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2C" w:rsidRPr="00421F2C" w:rsidRDefault="00421F2C" w:rsidP="00421F2C">
      <w:pPr>
        <w:pStyle w:val="a3"/>
        <w:widowControl w:val="0"/>
        <w:tabs>
          <w:tab w:val="left" w:pos="477"/>
        </w:tabs>
        <w:autoSpaceDE w:val="0"/>
        <w:autoSpaceDN w:val="0"/>
        <w:spacing w:after="0" w:line="240" w:lineRule="auto"/>
        <w:ind w:left="476" w:right="11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Практический семинар по формированию читательской грамотности среди педагогов</w:t>
      </w:r>
    </w:p>
    <w:p w:rsidR="00F02273" w:rsidRDefault="00F02273" w:rsidP="00F02273">
      <w:pPr>
        <w:tabs>
          <w:tab w:val="left" w:pos="2663"/>
        </w:tabs>
        <w:jc w:val="right"/>
        <w:rPr>
          <w:rFonts w:ascii="Helvetica" w:hAnsi="Helvetica" w:cs="Helvetica"/>
          <w:b/>
          <w:bCs/>
          <w:color w:val="606060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606060"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145415</wp:posOffset>
            </wp:positionV>
            <wp:extent cx="1964690" cy="2613660"/>
            <wp:effectExtent l="19050" t="0" r="0" b="0"/>
            <wp:wrapNone/>
            <wp:docPr id="1" name="Рисунок 0" descr="IMG2022050515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505154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b/>
          <w:bCs/>
          <w:color w:val="606060"/>
          <w:sz w:val="19"/>
          <w:szCs w:val="19"/>
          <w:shd w:val="clear" w:color="auto" w:fill="FFFFFF"/>
        </w:rPr>
        <w:tab/>
      </w:r>
    </w:p>
    <w:p w:rsidR="00C12461" w:rsidRPr="00F2725F" w:rsidRDefault="00C12461" w:rsidP="00201FAF">
      <w:pPr>
        <w:tabs>
          <w:tab w:val="left" w:pos="2663"/>
        </w:tabs>
        <w:ind w:left="2268" w:firstLine="426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F2725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Для педагогов нашей школы </w:t>
      </w:r>
      <w:r w:rsidR="00F2725F" w:rsidRPr="00F2725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прошел </w:t>
      </w:r>
      <w:r w:rsidR="005428D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практический семинар</w:t>
      </w:r>
      <w:r w:rsidR="00F2725F" w:rsidRPr="00F2725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по формированию читательской грамотности среди педагогов.</w:t>
      </w:r>
    </w:p>
    <w:p w:rsidR="00F02273" w:rsidRPr="00F2725F" w:rsidRDefault="00C12461" w:rsidP="00C12461">
      <w:pPr>
        <w:tabs>
          <w:tab w:val="left" w:pos="2663"/>
        </w:tabs>
        <w:spacing w:after="0" w:line="240" w:lineRule="auto"/>
        <w:ind w:left="2268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F2725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       </w:t>
      </w:r>
      <w:r w:rsidR="00F02273" w:rsidRPr="00F2725F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Цель:</w:t>
      </w:r>
      <w:r w:rsidR="00F02273" w:rsidRPr="00F2725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познакомить с опытом работы по развитию читательской деятельности.</w:t>
      </w:r>
    </w:p>
    <w:p w:rsidR="00C12461" w:rsidRPr="00C12461" w:rsidRDefault="00C12461" w:rsidP="00C12461">
      <w:pPr>
        <w:shd w:val="clear" w:color="auto" w:fill="FFFFFF"/>
        <w:spacing w:after="0" w:line="240" w:lineRule="auto"/>
        <w:ind w:left="2694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12461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Задачи:</w:t>
      </w:r>
    </w:p>
    <w:p w:rsidR="00C12461" w:rsidRPr="00C12461" w:rsidRDefault="00C12461" w:rsidP="00C1246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1246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раскрыть содержание </w:t>
      </w:r>
      <w:r w:rsidR="003A749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семинара</w:t>
      </w:r>
      <w:r w:rsidRPr="00C1246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посредством ознакомления с разными типами заданий.</w:t>
      </w:r>
    </w:p>
    <w:p w:rsidR="00C12461" w:rsidRPr="00201FAF" w:rsidRDefault="00C12461" w:rsidP="00C1246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1246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показать практическую значимость использования разных типов заданий при работе с текстом</w:t>
      </w:r>
      <w:r w:rsidR="00201FAF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:rsidR="00201FAF" w:rsidRPr="00201FAF" w:rsidRDefault="00201FAF" w:rsidP="00201FAF">
      <w:p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01FAF" w:rsidRPr="00201FAF" w:rsidRDefault="00201FAF" w:rsidP="00201FAF">
      <w:pPr>
        <w:shd w:val="clear" w:color="auto" w:fill="FFFFFF"/>
        <w:spacing w:after="0" w:line="240" w:lineRule="auto"/>
        <w:ind w:left="2694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9"/>
        </w:rPr>
        <w:t>О</w:t>
      </w:r>
      <w:r w:rsidRPr="00201FAF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сновные этапы </w:t>
      </w:r>
      <w:r w:rsidR="0050407B">
        <w:rPr>
          <w:rFonts w:ascii="Times New Roman" w:eastAsia="Times New Roman" w:hAnsi="Times New Roman" w:cs="Times New Roman"/>
          <w:b/>
          <w:bCs/>
          <w:sz w:val="20"/>
          <w:szCs w:val="19"/>
        </w:rPr>
        <w:t>семинара</w:t>
      </w: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:</w:t>
      </w:r>
    </w:p>
    <w:p w:rsidR="00201FAF" w:rsidRPr="00201FAF" w:rsidRDefault="00201FAF" w:rsidP="00201FAF">
      <w:pPr>
        <w:numPr>
          <w:ilvl w:val="0"/>
          <w:numId w:val="4"/>
        </w:num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мотивация учения.</w:t>
      </w:r>
    </w:p>
    <w:p w:rsidR="00201FAF" w:rsidRPr="00201FAF" w:rsidRDefault="00201FAF" w:rsidP="00201FAF">
      <w:pPr>
        <w:numPr>
          <w:ilvl w:val="0"/>
          <w:numId w:val="4"/>
        </w:num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постановка педагогической проблемы.</w:t>
      </w:r>
    </w:p>
    <w:p w:rsidR="00201FAF" w:rsidRPr="00201FAF" w:rsidRDefault="00201FAF" w:rsidP="00201FAF">
      <w:pPr>
        <w:numPr>
          <w:ilvl w:val="0"/>
          <w:numId w:val="4"/>
        </w:num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практическая демонстрация приемов</w:t>
      </w:r>
      <w:proofErr w:type="gramStart"/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.</w:t>
      </w:r>
      <w:proofErr w:type="gramEnd"/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 xml:space="preserve"> </w:t>
      </w:r>
      <w:proofErr w:type="gramStart"/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к</w:t>
      </w:r>
      <w:proofErr w:type="gramEnd"/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омментарий к приему.</w:t>
      </w:r>
    </w:p>
    <w:p w:rsidR="00201FAF" w:rsidRPr="00201FAF" w:rsidRDefault="00201FAF" w:rsidP="00201FAF">
      <w:pPr>
        <w:numPr>
          <w:ilvl w:val="0"/>
          <w:numId w:val="4"/>
        </w:num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 xml:space="preserve">подведение итогов </w:t>
      </w:r>
      <w:r w:rsidR="002B3906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семинара.</w:t>
      </w:r>
    </w:p>
    <w:p w:rsidR="00201FAF" w:rsidRPr="00201FAF" w:rsidRDefault="00201FAF" w:rsidP="00201FAF">
      <w:pPr>
        <w:numPr>
          <w:ilvl w:val="0"/>
          <w:numId w:val="4"/>
        </w:numPr>
        <w:shd w:val="clear" w:color="auto" w:fill="FFFFFF"/>
        <w:spacing w:after="0" w:line="240" w:lineRule="auto"/>
        <w:ind w:left="2977"/>
        <w:textAlignment w:val="baseline"/>
        <w:rPr>
          <w:rFonts w:ascii="Times New Roman" w:eastAsia="Times New Roman" w:hAnsi="Times New Roman" w:cs="Times New Roman"/>
          <w:sz w:val="20"/>
          <w:szCs w:val="19"/>
        </w:rPr>
      </w:pPr>
      <w:r w:rsidRPr="00201FAF">
        <w:rPr>
          <w:rFonts w:ascii="Times New Roman" w:eastAsia="Times New Roman" w:hAnsi="Times New Roman" w:cs="Times New Roman"/>
          <w:sz w:val="20"/>
          <w:szCs w:val="19"/>
          <w:bdr w:val="none" w:sz="0" w:space="0" w:color="auto" w:frame="1"/>
        </w:rPr>
        <w:t>рефлексия.</w:t>
      </w:r>
    </w:p>
    <w:p w:rsidR="00C6678C" w:rsidRDefault="00C6678C" w:rsidP="00201FAF">
      <w:pPr>
        <w:shd w:val="clear" w:color="auto" w:fill="FFFFFF"/>
        <w:spacing w:after="0" w:line="240" w:lineRule="auto"/>
        <w:ind w:left="2617"/>
        <w:textAlignment w:val="baseline"/>
        <w:rPr>
          <w:rFonts w:ascii="Helvetica" w:hAnsi="Helvetica" w:cs="Helvetica"/>
          <w:color w:val="606060"/>
          <w:sz w:val="19"/>
          <w:szCs w:val="19"/>
          <w:shd w:val="clear" w:color="auto" w:fill="FFFFFF"/>
        </w:rPr>
      </w:pPr>
    </w:p>
    <w:p w:rsidR="00201FAF" w:rsidRPr="00C12461" w:rsidRDefault="00C6678C" w:rsidP="00201FAF">
      <w:pPr>
        <w:shd w:val="clear" w:color="auto" w:fill="FFFFFF"/>
        <w:spacing w:after="0" w:line="240" w:lineRule="auto"/>
        <w:ind w:left="2617"/>
        <w:textAlignment w:val="baseline"/>
        <w:rPr>
          <w:rFonts w:ascii="Times New Roman" w:eastAsia="Times New Roman" w:hAnsi="Times New Roman" w:cs="Times New Roman"/>
          <w:szCs w:val="20"/>
        </w:rPr>
      </w:pPr>
      <w:r w:rsidRPr="00C6678C">
        <w:rPr>
          <w:rFonts w:ascii="Times New Roman" w:hAnsi="Times New Roman" w:cs="Times New Roman"/>
          <w:sz w:val="20"/>
          <w:szCs w:val="19"/>
          <w:shd w:val="clear" w:color="auto" w:fill="FFFFFF"/>
        </w:rPr>
        <w:t xml:space="preserve">Участники </w:t>
      </w:r>
      <w:r w:rsidR="00FA5AE7">
        <w:rPr>
          <w:rFonts w:ascii="Times New Roman" w:hAnsi="Times New Roman" w:cs="Times New Roman"/>
          <w:sz w:val="20"/>
          <w:szCs w:val="19"/>
          <w:shd w:val="clear" w:color="auto" w:fill="FFFFFF"/>
        </w:rPr>
        <w:t>семинара</w:t>
      </w:r>
      <w:r w:rsidRPr="00C6678C">
        <w:rPr>
          <w:rFonts w:ascii="Times New Roman" w:hAnsi="Times New Roman" w:cs="Times New Roman"/>
          <w:sz w:val="20"/>
          <w:szCs w:val="19"/>
          <w:shd w:val="clear" w:color="auto" w:fill="FFFFFF"/>
        </w:rPr>
        <w:t xml:space="preserve"> получили знания о разных типах заданий по формированию читательской грамотности школьников и смогут использовать приобретенные знания в своей практике.</w:t>
      </w:r>
    </w:p>
    <w:p w:rsidR="00C12461" w:rsidRPr="00C12461" w:rsidRDefault="00C12461" w:rsidP="00F02273">
      <w:pPr>
        <w:tabs>
          <w:tab w:val="left" w:pos="2663"/>
        </w:tabs>
        <w:ind w:left="2268"/>
        <w:jc w:val="right"/>
        <w:rPr>
          <w:rFonts w:ascii="Times New Roman" w:hAnsi="Times New Roman" w:cs="Times New Roman"/>
          <w:bCs/>
          <w:sz w:val="20"/>
          <w:szCs w:val="19"/>
          <w:shd w:val="clear" w:color="auto" w:fill="FFFFFF"/>
        </w:rPr>
      </w:pPr>
    </w:p>
    <w:p w:rsidR="00F02273" w:rsidRDefault="00C810DE" w:rsidP="00F02273">
      <w:pPr>
        <w:tabs>
          <w:tab w:val="left" w:pos="2663"/>
        </w:tabs>
        <w:jc w:val="both"/>
        <w:rPr>
          <w:rFonts w:ascii="Helvetica" w:hAnsi="Helvetica" w:cs="Helvetica"/>
          <w:b/>
          <w:bCs/>
          <w:color w:val="606060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606060"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489585</wp:posOffset>
            </wp:positionV>
            <wp:extent cx="2446655" cy="3268980"/>
            <wp:effectExtent l="19050" t="0" r="0" b="0"/>
            <wp:wrapSquare wrapText="bothSides"/>
            <wp:docPr id="7" name="Рисунок 6" descr="IMG2022050515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5051541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722">
        <w:rPr>
          <w:rFonts w:ascii="Helvetica" w:hAnsi="Helvetica" w:cs="Helvetica"/>
          <w:b/>
          <w:bCs/>
          <w:noProof/>
          <w:color w:val="606060"/>
          <w:sz w:val="19"/>
          <w:szCs w:val="1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489585</wp:posOffset>
            </wp:positionV>
            <wp:extent cx="2607310" cy="3475990"/>
            <wp:effectExtent l="19050" t="0" r="2540" b="0"/>
            <wp:wrapSquare wrapText="bothSides"/>
            <wp:docPr id="8" name="Рисунок 7" descr="IMG2022050515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5051541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722">
        <w:rPr>
          <w:rFonts w:ascii="Helvetica" w:hAnsi="Helvetica" w:cs="Helvetica"/>
          <w:b/>
          <w:bCs/>
          <w:noProof/>
          <w:color w:val="606060"/>
          <w:sz w:val="19"/>
          <w:szCs w:val="19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109855</wp:posOffset>
            </wp:positionV>
            <wp:extent cx="1852295" cy="2466975"/>
            <wp:effectExtent l="19050" t="0" r="0" b="0"/>
            <wp:wrapSquare wrapText="bothSides"/>
            <wp:docPr id="6" name="Рисунок 5" descr="IMG2022050515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5051541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2273" w:rsidSect="00D0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E87"/>
    <w:multiLevelType w:val="multilevel"/>
    <w:tmpl w:val="B8C266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655F5"/>
    <w:multiLevelType w:val="multilevel"/>
    <w:tmpl w:val="B318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04235"/>
    <w:multiLevelType w:val="multilevel"/>
    <w:tmpl w:val="58F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C82737"/>
    <w:multiLevelType w:val="hybridMultilevel"/>
    <w:tmpl w:val="52FCE080"/>
    <w:lvl w:ilvl="0" w:tplc="449CAB3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E81926">
      <w:numFmt w:val="bullet"/>
      <w:lvlText w:val=""/>
      <w:lvlJc w:val="left"/>
      <w:pPr>
        <w:ind w:left="90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4234578C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3" w:tplc="EEA82CD0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4" w:tplc="9DBCB14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BF943206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8996ACFA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95A66DF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6048A3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1F2C"/>
    <w:rsid w:val="00201FAF"/>
    <w:rsid w:val="002B3906"/>
    <w:rsid w:val="003A7497"/>
    <w:rsid w:val="00421F2C"/>
    <w:rsid w:val="0050407B"/>
    <w:rsid w:val="005428D0"/>
    <w:rsid w:val="005E353F"/>
    <w:rsid w:val="00874722"/>
    <w:rsid w:val="00C12461"/>
    <w:rsid w:val="00C6678C"/>
    <w:rsid w:val="00C810DE"/>
    <w:rsid w:val="00D02279"/>
    <w:rsid w:val="00F02273"/>
    <w:rsid w:val="00F2725F"/>
    <w:rsid w:val="00F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1F2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53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1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Kab-13</dc:creator>
  <cp:keywords/>
  <dc:description/>
  <cp:lastModifiedBy>Kab-13</cp:lastModifiedBy>
  <cp:revision>18</cp:revision>
  <dcterms:created xsi:type="dcterms:W3CDTF">2022-05-05T08:42:00Z</dcterms:created>
  <dcterms:modified xsi:type="dcterms:W3CDTF">2022-05-05T09:01:00Z</dcterms:modified>
</cp:coreProperties>
</file>