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D558F7" w:rsidP="001D1457">
      <w:pPr>
        <w:jc w:val="center"/>
        <w:rPr>
          <w:b/>
        </w:rPr>
      </w:pPr>
      <w:r w:rsidRPr="00D558F7">
        <w:rPr>
          <w:b/>
          <w:noProof/>
        </w:rPr>
        <w:lastRenderedPageBreak/>
        <w:drawing>
          <wp:inline distT="0" distB="0" distL="0" distR="0">
            <wp:extent cx="6480175" cy="8918182"/>
            <wp:effectExtent l="0" t="0" r="0" b="0"/>
            <wp:docPr id="1" name="Рисунок 1" descr="F:\мо сканы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7A0896">
      <w:pPr>
        <w:rPr>
          <w:b/>
        </w:rPr>
      </w:pPr>
    </w:p>
    <w:p w:rsidR="007A0896" w:rsidRDefault="007A0896" w:rsidP="007A0896">
      <w:pPr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A170A0" w:rsidRDefault="00A170A0" w:rsidP="001D1457">
      <w:pPr>
        <w:jc w:val="center"/>
        <w:rPr>
          <w:b/>
        </w:rPr>
      </w:pPr>
    </w:p>
    <w:p w:rsidR="001D1457" w:rsidRDefault="001D1457" w:rsidP="001D1457">
      <w:pPr>
        <w:jc w:val="center"/>
        <w:rPr>
          <w:b/>
        </w:rPr>
      </w:pPr>
      <w:r w:rsidRPr="007B733F">
        <w:rPr>
          <w:b/>
        </w:rPr>
        <w:t>1. Пояснительная записка</w:t>
      </w:r>
    </w:p>
    <w:p w:rsidR="001D1457" w:rsidRDefault="001D1457" w:rsidP="001D1457">
      <w:pPr>
        <w:jc w:val="both"/>
        <w:rPr>
          <w:b/>
        </w:rPr>
      </w:pPr>
    </w:p>
    <w:p w:rsidR="001D1457" w:rsidRDefault="001D1457" w:rsidP="001D1457">
      <w:pPr>
        <w:ind w:firstLine="700"/>
        <w:jc w:val="both"/>
      </w:pPr>
      <w:r>
        <w:t>Рабочая программа по курсу ОБЖ составлена в соответствии с Государственным стандартом общего образования, включающего в себя три компонента (приказ Министерства образования Российской Федерации № 1089 от 05.03.2004 г.).</w:t>
      </w:r>
    </w:p>
    <w:p w:rsidR="001D1457" w:rsidRDefault="001D1457" w:rsidP="001D1457">
      <w:pPr>
        <w:ind w:firstLine="700"/>
        <w:jc w:val="both"/>
      </w:pPr>
      <w:r>
        <w:t>1. Федеральный компонент – устанавливается Российской Федерацией.</w:t>
      </w:r>
    </w:p>
    <w:p w:rsidR="001D1457" w:rsidRDefault="001D1457" w:rsidP="001D1457">
      <w:pPr>
        <w:tabs>
          <w:tab w:val="left" w:pos="840"/>
        </w:tabs>
        <w:ind w:firstLine="700"/>
        <w:jc w:val="both"/>
      </w:pPr>
      <w:r>
        <w:t>2. Региональный компонент (национально-региональный) – устанавливается субъектом Российской Федерации (№ 1089 от 06.12.2004 г.).</w:t>
      </w:r>
    </w:p>
    <w:p w:rsidR="001D1457" w:rsidRDefault="001D1457" w:rsidP="001D1457">
      <w:pPr>
        <w:ind w:firstLine="700"/>
        <w:jc w:val="both"/>
      </w:pPr>
      <w:r>
        <w:t>3. Компонент образовательного учреждения – устанавливается образовательным учреждением.</w:t>
      </w:r>
    </w:p>
    <w:p w:rsidR="001D1457" w:rsidRDefault="001D1457" w:rsidP="001D1457">
      <w:pPr>
        <w:ind w:firstLine="700"/>
        <w:jc w:val="both"/>
      </w:pPr>
      <w:r>
        <w:t>При составлении рабочей программы учитывались Федеральный и Региональный базисные учебные планы по курсу ОБЖ, в соответствие с которыми, на изучение курса ОБЖ в 8 – 9 классах отводится по 34 часа в год (1 час в неделю</w:t>
      </w:r>
      <w:proofErr w:type="gramStart"/>
      <w:r>
        <w:t>).Основными</w:t>
      </w:r>
      <w:proofErr w:type="gramEnd"/>
      <w:r>
        <w:t xml:space="preserve"> целями изучения курса являются:</w:t>
      </w:r>
    </w:p>
    <w:p w:rsidR="001D1457" w:rsidRDefault="001D1457" w:rsidP="001D1457">
      <w:pPr>
        <w:ind w:firstLine="700"/>
        <w:jc w:val="both"/>
      </w:pPr>
      <w:r>
        <w:t>1. Освоение знаний о безопасном поведении человека в опасных и чрезвычайных ситуациях (ЧС) природного, техногенного и социального характера; здоровье и здоровом образе жизни (ЗОЖ); государственной системе защиты населения от опасных и ЧС; об обязанностях граждан по защите государства.</w:t>
      </w:r>
    </w:p>
    <w:p w:rsidR="001D1457" w:rsidRDefault="001D1457" w:rsidP="001D1457">
      <w:pPr>
        <w:ind w:firstLine="700"/>
        <w:jc w:val="both"/>
      </w:pPr>
      <w:r>
        <w:t>2.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Отечества.</w:t>
      </w:r>
    </w:p>
    <w:p w:rsidR="001D1457" w:rsidRDefault="001D1457" w:rsidP="001D1457">
      <w:pPr>
        <w:ind w:firstLine="700"/>
        <w:jc w:val="both"/>
      </w:pPr>
      <w:r>
        <w:t>3. Развитие черт личности, необходимые для безопасного поведения в ЧС и при прохождении военной службы; бдительности по предотвращению актов терроризма; потребности в соблюдении ЗОЖ.</w:t>
      </w:r>
    </w:p>
    <w:p w:rsidR="001D1457" w:rsidRDefault="001D1457" w:rsidP="001D1457">
      <w:pPr>
        <w:ind w:firstLine="700"/>
        <w:jc w:val="both"/>
      </w:pPr>
      <w:r>
        <w:t>4. Овладение умениями оценивать ситуации, опасные для жизни и здоровья; действовать в ЧС; использовать СИЗ и СКЗ; оказывать 1МП пострадавшим.</w:t>
      </w:r>
    </w:p>
    <w:p w:rsidR="001D1457" w:rsidRDefault="001D1457" w:rsidP="001D1457">
      <w:pPr>
        <w:ind w:firstLine="700"/>
        <w:jc w:val="both"/>
      </w:pPr>
    </w:p>
    <w:p w:rsidR="001D1457" w:rsidRPr="005F4421" w:rsidRDefault="001D1457" w:rsidP="001D1457">
      <w:pPr>
        <w:ind w:firstLine="700"/>
        <w:jc w:val="center"/>
        <w:rPr>
          <w:b/>
        </w:rPr>
      </w:pPr>
      <w:r w:rsidRPr="005F4421">
        <w:rPr>
          <w:b/>
        </w:rPr>
        <w:t>2. Структура образовательного процесса по курсу ОБЖ.</w:t>
      </w:r>
    </w:p>
    <w:p w:rsidR="001D1457" w:rsidRDefault="001D1457" w:rsidP="001D1457">
      <w:pPr>
        <w:ind w:firstLine="700"/>
        <w:jc w:val="both"/>
      </w:pPr>
    </w:p>
    <w:p w:rsidR="001D1457" w:rsidRDefault="001D1457" w:rsidP="001D1457">
      <w:pPr>
        <w:ind w:firstLine="700"/>
        <w:jc w:val="both"/>
      </w:pPr>
      <w:r>
        <w:t>На современном этапе концепция образования по курсу ОБЖ состоит из четырех ступеней обучения, содержащих несколько уровней подготовки и получения знаний:</w:t>
      </w:r>
    </w:p>
    <w:p w:rsidR="001D1457" w:rsidRDefault="001D1457" w:rsidP="001D1457">
      <w:pPr>
        <w:ind w:firstLine="700"/>
        <w:jc w:val="both"/>
      </w:pPr>
      <w:r>
        <w:t>-</w:t>
      </w:r>
      <w:r>
        <w:rPr>
          <w:lang w:val="en-US"/>
        </w:rPr>
        <w:t>I</w:t>
      </w:r>
      <w:r>
        <w:t xml:space="preserve"> ступень (уровень 0)- семья, детские дошкольные учреждения;</w:t>
      </w:r>
    </w:p>
    <w:p w:rsidR="001D1457" w:rsidRDefault="001D1457" w:rsidP="001D1457">
      <w:pPr>
        <w:ind w:firstLine="700"/>
        <w:jc w:val="both"/>
      </w:pPr>
      <w:r>
        <w:t>-</w:t>
      </w:r>
      <w:r>
        <w:rPr>
          <w:lang w:val="en-US"/>
        </w:rPr>
        <w:t>II</w:t>
      </w:r>
      <w:r>
        <w:t xml:space="preserve"> ступень (уровни 1 – 1-4-й классы; 2 – 5-9-й классы; 3 – 10-11-й классы) – средняя общеобразовательная школа;</w:t>
      </w:r>
    </w:p>
    <w:p w:rsidR="001D1457" w:rsidRDefault="001D1457" w:rsidP="001D1457">
      <w:pPr>
        <w:ind w:firstLine="700"/>
        <w:jc w:val="both"/>
      </w:pPr>
      <w:r>
        <w:t>-</w:t>
      </w:r>
      <w:r>
        <w:rPr>
          <w:lang w:val="en-US"/>
        </w:rPr>
        <w:t>III</w:t>
      </w:r>
      <w:r>
        <w:t xml:space="preserve"> ступень (уровни 4,5,6,7) – профессиональные учебные заведения;</w:t>
      </w:r>
    </w:p>
    <w:p w:rsidR="001D1457" w:rsidRDefault="001D1457" w:rsidP="001D1457">
      <w:pPr>
        <w:ind w:firstLine="700"/>
        <w:jc w:val="both"/>
      </w:pPr>
      <w:r>
        <w:t>-</w:t>
      </w:r>
      <w:r>
        <w:rPr>
          <w:lang w:val="en-US"/>
        </w:rPr>
        <w:t>IV</w:t>
      </w:r>
      <w:r>
        <w:t xml:space="preserve"> ступень (уровни 8,9,10) – ВУЗы.</w:t>
      </w:r>
    </w:p>
    <w:p w:rsidR="001D1457" w:rsidRDefault="001D1457" w:rsidP="001D1457">
      <w:pPr>
        <w:ind w:firstLine="700"/>
        <w:jc w:val="both"/>
      </w:pPr>
      <w:r>
        <w:t>Рабочая программа посвящена обучению детей по курсу ОБЖ на 2-ом и 3-ем уровнях, т.е. в 5-11-х классах.</w:t>
      </w:r>
    </w:p>
    <w:p w:rsidR="001D1457" w:rsidRDefault="001D1457" w:rsidP="001D1457">
      <w:pPr>
        <w:ind w:firstLine="700"/>
        <w:jc w:val="both"/>
      </w:pPr>
    </w:p>
    <w:p w:rsidR="001D1457" w:rsidRPr="005400B9" w:rsidRDefault="001D1457" w:rsidP="001D1457">
      <w:pPr>
        <w:jc w:val="center"/>
        <w:rPr>
          <w:b/>
        </w:rPr>
      </w:pPr>
      <w:r>
        <w:rPr>
          <w:b/>
        </w:rPr>
        <w:br w:type="page"/>
      </w:r>
      <w:r w:rsidRPr="005400B9">
        <w:rPr>
          <w:b/>
        </w:rPr>
        <w:lastRenderedPageBreak/>
        <w:t>3. Обязательный минимум содержания основных разделов курса ОБЖ.</w:t>
      </w:r>
    </w:p>
    <w:p w:rsidR="001D1457" w:rsidRDefault="001D1457" w:rsidP="001D1457">
      <w:pPr>
        <w:ind w:firstLine="700"/>
      </w:pPr>
    </w:p>
    <w:p w:rsidR="001D1457" w:rsidRDefault="001D1457" w:rsidP="001D1457">
      <w:pPr>
        <w:ind w:firstLine="700"/>
        <w:jc w:val="both"/>
      </w:pPr>
      <w:r w:rsidRPr="009F2EAD">
        <w:rPr>
          <w:b/>
        </w:rPr>
        <w:t>Второй уровень</w:t>
      </w:r>
      <w:r>
        <w:t xml:space="preserve"> обучение ОБЖ реализовывается в 5 – 9-ых классах основного общего образования. Он начинается с изучения источников и видов опасностей, а завершается определением роли личности в обеспечении безопасности в условиях деятельности и отдыха человека. Второй уровень обучения включает следующие темы (изучаемые вопросы) обязательного минимума содержания курса ОБЖ (5-9 </w:t>
      </w:r>
      <w:proofErr w:type="spellStart"/>
      <w:r>
        <w:t>кл</w:t>
      </w:r>
      <w:proofErr w:type="spellEnd"/>
      <w:r>
        <w:t>.):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описание источников опасности и их видов;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основные понятия и терминология в области БЖД, классификация опасностей;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естественные опасности, связанные с изменением климата, освещенности; защита от них;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стихийные явления (землетрясения, извержения вулканов, бури, ураганы, смерчи, туманы, град, наводнения, обвалы, оползни, сели и т.п.) и защита от них;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техногенные опасности, связанные с реализацией учебного процесса в школе, работой современного производства транспорта, источников получения энергии, др. отраслей экономики, защита от техногенных ЧС; использование СИЗ и СКЗ;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безопасность в условиях вынужденной автономии, ориентирования, способы выживания, добывание огня, пищи и воды, правильное их использование;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опасности, возникающие в криминальных ситуациях и правила безопасного поведения в таких ситуациях;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1МП и способы ее оказания пострадавшим;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опасные профессии, роль личности в обеспечении безопасности жизнедеятельности в повседневной обстановке.</w:t>
      </w:r>
    </w:p>
    <w:p w:rsidR="001D1457" w:rsidRDefault="001D1457" w:rsidP="001D1457">
      <w:pPr>
        <w:tabs>
          <w:tab w:val="left" w:pos="1120"/>
        </w:tabs>
        <w:ind w:firstLine="700"/>
        <w:jc w:val="both"/>
      </w:pPr>
      <w:r w:rsidRPr="009F2EAD">
        <w:rPr>
          <w:b/>
        </w:rPr>
        <w:t xml:space="preserve">Третий </w:t>
      </w:r>
      <w:proofErr w:type="spellStart"/>
      <w:r w:rsidRPr="009F2EAD">
        <w:rPr>
          <w:b/>
        </w:rPr>
        <w:t>уровень</w:t>
      </w:r>
      <w:r>
        <w:t>обучения</w:t>
      </w:r>
      <w:proofErr w:type="spellEnd"/>
      <w:r>
        <w:t xml:space="preserve"> ОБЖ (10-11 </w:t>
      </w:r>
      <w:proofErr w:type="spellStart"/>
      <w:r>
        <w:t>кл</w:t>
      </w:r>
      <w:proofErr w:type="spellEnd"/>
      <w:r>
        <w:t>.) является завершающим для лиц, получающих среднее (полное) общее образования. Основными темами обязательного минимума содержания курса ОБЖ на этом уровне являются: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проблемы безопасности в системе «человек - среда обитания», идентификация опасностей, определения размеров и показателей опасных зон;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последствие воздействия на человека и среду обитания различных опасностей, в том числе террористических актов, и защита от этих опасностей;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формирование осознанной потребности ведения ЗОЖ, усвоение основных положений Российского законодательства о семье и необходимости сохранения репродуктивного здоровья; основные знания и навыки по сохранению своего здоровья, профилактика инфекционных заболеваний и ЗППП;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оказание первой медицинской помощи при тепловых и солнечных ударах, поражениях электрическим током, переломах, кровотечениях;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овладение навыками ЭРП, ИВЛ;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ознакомление с основными направлениями деятельности государственных организаций по защите населения и территорий от ЧС, Единой государственной системой предупреждения и ликвидации ЧС (РСЧС), гражданской обороной и ее задачами;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изучение современных средств поражения, масштабов разрушений, их поражающие факторы и способов защиты от них;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основные руководящие документы в области обороны и службы в РА;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lastRenderedPageBreak/>
        <w:t>обязанности при прохождении военной службы по призыву и контракту, альтернативная служба;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предназначение и структура ВС РФ, их история создания;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обязательная и добровольная подготовка к военной службе;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постановка на воинский учет, сроки воинской службы, статус военнослужащего (Закон о статусе военнослужащего);</w:t>
      </w:r>
    </w:p>
    <w:p w:rsidR="001D1457" w:rsidRDefault="001D1457" w:rsidP="001D1457">
      <w:pPr>
        <w:numPr>
          <w:ilvl w:val="0"/>
          <w:numId w:val="1"/>
        </w:numPr>
        <w:tabs>
          <w:tab w:val="clear" w:pos="2260"/>
          <w:tab w:val="num" w:pos="0"/>
          <w:tab w:val="left" w:pos="1120"/>
        </w:tabs>
        <w:ind w:left="0" w:firstLine="700"/>
        <w:jc w:val="both"/>
      </w:pPr>
      <w:r>
        <w:t>начальная военная подготовка в школе и на базе воинской части.</w:t>
      </w:r>
    </w:p>
    <w:p w:rsidR="001D1457" w:rsidRDefault="001D1457" w:rsidP="001D1457">
      <w:pPr>
        <w:tabs>
          <w:tab w:val="left" w:pos="1120"/>
        </w:tabs>
        <w:jc w:val="center"/>
        <w:rPr>
          <w:b/>
        </w:rPr>
      </w:pPr>
    </w:p>
    <w:p w:rsidR="001D1457" w:rsidRPr="004B38E8" w:rsidRDefault="001D1457" w:rsidP="001D1457">
      <w:pPr>
        <w:ind w:firstLine="700"/>
      </w:pPr>
      <w:r w:rsidRPr="004B38E8">
        <w:t>В программе представлены два раздела, в каждом из которых выделены образовательные линии.</w:t>
      </w:r>
    </w:p>
    <w:p w:rsidR="001D1457" w:rsidRPr="004B38E8" w:rsidRDefault="001D1457" w:rsidP="001D1457">
      <w:pPr>
        <w:jc w:val="both"/>
      </w:pPr>
      <w:r w:rsidRPr="004B38E8">
        <w:tab/>
        <w:t xml:space="preserve"> Раздел I «Безопасность и защита человека в среде обитания» включает темы: «Правила безопасного поведения в бытовой (городской) среде», «Правила безопасного поведения в природной среде», «Правила безопасного поведения в социальной среде», «Правила безопасного поведения в чрезвычайных ситуациях», «Государственная система защиты и обеспечения безопасности населения». </w:t>
      </w:r>
    </w:p>
    <w:p w:rsidR="001D1457" w:rsidRPr="004B38E8" w:rsidRDefault="001D1457" w:rsidP="001D1457">
      <w:pPr>
        <w:jc w:val="both"/>
      </w:pPr>
      <w:r w:rsidRPr="004B38E8">
        <w:tab/>
        <w:t xml:space="preserve">Раздел II  «Основы медицинских знаний и здорового образа жизни» предусматривает изучение тем:  «Основы медицинских знаний» и «Основы здорового образа жизни». Предлагаемый в программе объем материала является достаточным для формирования у учащихся 5—7 классов основных понятий в области безопасности жизнедеятельности. </w:t>
      </w:r>
    </w:p>
    <w:p w:rsidR="001D1457" w:rsidRDefault="001D1457" w:rsidP="001D1457">
      <w:pPr>
        <w:jc w:val="both"/>
      </w:pPr>
      <w:r w:rsidRPr="004B38E8">
        <w:tab/>
        <w:t xml:space="preserve">Программа рассчитана на </w:t>
      </w:r>
      <w:r w:rsidRPr="00987684">
        <w:rPr>
          <w:b/>
        </w:rPr>
        <w:t>3</w:t>
      </w:r>
      <w:r>
        <w:rPr>
          <w:b/>
        </w:rPr>
        <w:t>4</w:t>
      </w:r>
      <w:r w:rsidRPr="00987684">
        <w:rPr>
          <w:b/>
        </w:rPr>
        <w:t>учебных час</w:t>
      </w:r>
      <w:r>
        <w:rPr>
          <w:b/>
        </w:rPr>
        <w:t>а в год</w:t>
      </w:r>
      <w:r>
        <w:t xml:space="preserve"> в каждом классе, </w:t>
      </w:r>
      <w:r w:rsidRPr="00C97CC8">
        <w:rPr>
          <w:b/>
        </w:rPr>
        <w:t>в неделю – 1час</w:t>
      </w:r>
      <w:r>
        <w:t>.</w:t>
      </w:r>
    </w:p>
    <w:p w:rsidR="001D1457" w:rsidRDefault="001D1457" w:rsidP="001D1457">
      <w:pPr>
        <w:ind w:left="180"/>
      </w:pPr>
      <w:r w:rsidRPr="004B38E8">
        <w:t xml:space="preserve">• </w:t>
      </w: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Default="001D1457" w:rsidP="001D1457">
      <w:pPr>
        <w:ind w:left="180"/>
        <w:jc w:val="center"/>
      </w:pPr>
    </w:p>
    <w:p w:rsidR="001D1457" w:rsidRPr="001D1457" w:rsidRDefault="001D1457" w:rsidP="001D1457">
      <w:r w:rsidRPr="00533B41">
        <w:rPr>
          <w:b/>
          <w:caps/>
        </w:rPr>
        <w:t>Основное содержание программы</w:t>
      </w:r>
    </w:p>
    <w:p w:rsidR="001D1457" w:rsidRPr="006E6109" w:rsidRDefault="001D1457" w:rsidP="001D1457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9 </w:t>
      </w:r>
      <w:r w:rsidRPr="006E6109">
        <w:rPr>
          <w:b/>
          <w:caps/>
          <w:sz w:val="24"/>
          <w:szCs w:val="24"/>
        </w:rPr>
        <w:t>класс</w:t>
      </w:r>
    </w:p>
    <w:p w:rsidR="001D1457" w:rsidRPr="006E6109" w:rsidRDefault="001D1457" w:rsidP="001D145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 рассчитана на 34</w:t>
      </w:r>
      <w:r w:rsidRPr="006E6109">
        <w:rPr>
          <w:sz w:val="24"/>
          <w:szCs w:val="24"/>
        </w:rPr>
        <w:t xml:space="preserve"> часа (1 час в неделю в течение года)</w:t>
      </w:r>
    </w:p>
    <w:tbl>
      <w:tblPr>
        <w:tblW w:w="1131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81"/>
        <w:gridCol w:w="6255"/>
        <w:gridCol w:w="1417"/>
      </w:tblGrid>
      <w:tr w:rsidR="001D1457" w:rsidRPr="006E6109" w:rsidTr="00F85159">
        <w:trPr>
          <w:trHeight w:val="587"/>
        </w:trPr>
        <w:tc>
          <w:tcPr>
            <w:tcW w:w="560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1D1457" w:rsidRPr="006E6109" w:rsidRDefault="001D1457" w:rsidP="001D1457">
            <w:pPr>
              <w:jc w:val="center"/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Название  темы/раздела</w:t>
            </w:r>
          </w:p>
        </w:tc>
        <w:tc>
          <w:tcPr>
            <w:tcW w:w="6255" w:type="dxa"/>
          </w:tcPr>
          <w:p w:rsidR="001D1457" w:rsidRPr="006E6109" w:rsidRDefault="001D1457" w:rsidP="001D1457">
            <w:pPr>
              <w:jc w:val="center"/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часов</w:t>
            </w:r>
          </w:p>
        </w:tc>
      </w:tr>
      <w:tr w:rsidR="001D1457" w:rsidRPr="006E6109" w:rsidTr="00F85159">
        <w:trPr>
          <w:trHeight w:val="3896"/>
        </w:trPr>
        <w:tc>
          <w:tcPr>
            <w:tcW w:w="560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81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Опасные ситуации и условия жизнедеятельности человека </w:t>
            </w:r>
          </w:p>
        </w:tc>
        <w:tc>
          <w:tcPr>
            <w:tcW w:w="6255" w:type="dxa"/>
          </w:tcPr>
          <w:p w:rsidR="001D1457" w:rsidRPr="006E6109" w:rsidRDefault="001D1457" w:rsidP="001D1457">
            <w:pPr>
              <w:shd w:val="clear" w:color="auto" w:fill="FFFFFF"/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Организация Единой государст</w:t>
            </w:r>
            <w:r w:rsidRPr="006E6109">
              <w:rPr>
                <w:color w:val="000000"/>
                <w:sz w:val="24"/>
                <w:szCs w:val="24"/>
              </w:rPr>
              <w:softHyphen/>
              <w:t>венной системы предупреждения и ликвидации чрезвы</w:t>
            </w:r>
            <w:r w:rsidRPr="006E6109">
              <w:rPr>
                <w:color w:val="000000"/>
                <w:sz w:val="24"/>
                <w:szCs w:val="24"/>
              </w:rPr>
              <w:softHyphen/>
              <w:t>чайных ситуаций (РСЧС).</w:t>
            </w:r>
          </w:p>
          <w:p w:rsidR="001D1457" w:rsidRPr="006E6109" w:rsidRDefault="001D1457" w:rsidP="001D1457">
            <w:pPr>
              <w:shd w:val="clear" w:color="auto" w:fill="FFFFFF"/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Международное гуманитарное право. Защита жертв вооруженных конфликтов.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Безопасное поведение в криминогенных ситуациях. Основные понятия о здоровье и здоровом образе жизни Личная гигиена. Физиологические и психоло</w:t>
            </w:r>
            <w:r w:rsidRPr="006E6109">
              <w:rPr>
                <w:color w:val="000000"/>
                <w:sz w:val="24"/>
                <w:szCs w:val="24"/>
              </w:rPr>
              <w:softHyphen/>
              <w:t>гические особенности организма подростка.</w:t>
            </w:r>
          </w:p>
          <w:p w:rsidR="001D1457" w:rsidRPr="006E6109" w:rsidRDefault="001D1457" w:rsidP="001D1457">
            <w:pPr>
              <w:shd w:val="clear" w:color="auto" w:fill="FFFFFF"/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Роль взаимоотношений подростков в формировании репродуктивной функции.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Факторы, разрушающие здо</w:t>
            </w:r>
            <w:r w:rsidRPr="006E6109">
              <w:rPr>
                <w:color w:val="000000"/>
                <w:sz w:val="24"/>
                <w:szCs w:val="24"/>
              </w:rPr>
              <w:softHyphen/>
              <w:t xml:space="preserve">ровье человека. Влияние на организм человека вредных привычек. Болезни, передаваемые половым путём. СПИД. </w:t>
            </w:r>
          </w:p>
        </w:tc>
        <w:tc>
          <w:tcPr>
            <w:tcW w:w="1417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13 час.</w:t>
            </w:r>
          </w:p>
        </w:tc>
      </w:tr>
      <w:tr w:rsidR="001D1457" w:rsidRPr="006E6109" w:rsidTr="00F85159">
        <w:trPr>
          <w:trHeight w:val="1206"/>
        </w:trPr>
        <w:tc>
          <w:tcPr>
            <w:tcW w:w="560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bCs/>
                <w:color w:val="000000"/>
                <w:sz w:val="24"/>
                <w:szCs w:val="24"/>
              </w:rPr>
              <w:t>Основы медицинских знаний и охрана здоровья детей</w:t>
            </w:r>
          </w:p>
        </w:tc>
        <w:tc>
          <w:tcPr>
            <w:tcW w:w="6255" w:type="dxa"/>
          </w:tcPr>
          <w:p w:rsidR="001D1457" w:rsidRPr="006E6109" w:rsidRDefault="001D1457" w:rsidP="001D1457">
            <w:pPr>
              <w:shd w:val="clear" w:color="auto" w:fill="FFFFFF"/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Профилактика травм в стар</w:t>
            </w:r>
            <w:r w:rsidRPr="006E6109">
              <w:rPr>
                <w:color w:val="000000"/>
                <w:sz w:val="24"/>
                <w:szCs w:val="24"/>
              </w:rPr>
              <w:softHyphen/>
              <w:t>шем школьном возрасте.</w:t>
            </w:r>
          </w:p>
          <w:p w:rsidR="001D1457" w:rsidRPr="006E6109" w:rsidRDefault="001D1457" w:rsidP="001D1457">
            <w:pPr>
              <w:rPr>
                <w:color w:val="000000"/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Первая медицинская помощь при травмах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color w:val="000000"/>
                <w:sz w:val="24"/>
                <w:szCs w:val="24"/>
              </w:rPr>
              <w:t>Экстренная реанимационная помощь (оживление человека после внезапной останов</w:t>
            </w:r>
            <w:r w:rsidRPr="006E6109">
              <w:rPr>
                <w:color w:val="000000"/>
                <w:sz w:val="24"/>
                <w:szCs w:val="24"/>
              </w:rPr>
              <w:softHyphen/>
              <w:t>ки сердца и дыхания).</w:t>
            </w:r>
          </w:p>
        </w:tc>
        <w:tc>
          <w:tcPr>
            <w:tcW w:w="1417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6 час.</w:t>
            </w:r>
          </w:p>
        </w:tc>
      </w:tr>
      <w:tr w:rsidR="001D1457" w:rsidRPr="006E6109" w:rsidTr="00F85159">
        <w:trPr>
          <w:trHeight w:val="2087"/>
        </w:trPr>
        <w:tc>
          <w:tcPr>
            <w:tcW w:w="560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:rsidR="001D1457" w:rsidRPr="006E6109" w:rsidRDefault="001D1457" w:rsidP="001D1457">
            <w:pPr>
              <w:rPr>
                <w:i/>
                <w:sz w:val="24"/>
                <w:szCs w:val="24"/>
              </w:rPr>
            </w:pPr>
            <w:r w:rsidRPr="006E6109">
              <w:rPr>
                <w:rStyle w:val="FontStyle57"/>
                <w:i w:val="0"/>
                <w:sz w:val="24"/>
                <w:szCs w:val="24"/>
              </w:rPr>
              <w:t xml:space="preserve">Правила безопасного поведения в  повседневной  жизни </w:t>
            </w:r>
          </w:p>
        </w:tc>
        <w:tc>
          <w:tcPr>
            <w:tcW w:w="6255" w:type="dxa"/>
          </w:tcPr>
          <w:p w:rsidR="001D1457" w:rsidRPr="006E6109" w:rsidRDefault="001D1457" w:rsidP="001D1457">
            <w:pPr>
              <w:rPr>
                <w:b/>
                <w:sz w:val="24"/>
                <w:szCs w:val="24"/>
                <w:highlight w:val="yellow"/>
              </w:rPr>
            </w:pPr>
            <w:r w:rsidRPr="006E6109">
              <w:rPr>
                <w:sz w:val="24"/>
                <w:szCs w:val="24"/>
              </w:rPr>
              <w:t>Факторы отрицательного воздействия компьютера на организм человека. Организация рабочего места у компьютера.  Приемы защиты от электромагнитных полей. Требования к освящению помещения. Правила безопасности при работе с компьютером. Правила безопасности на уроках химии, физики. Физкультуры, ОБЖ.  Безопасность при работе с колющими режущими инструментами и металлорежущим оборудованием.</w:t>
            </w:r>
          </w:p>
        </w:tc>
        <w:tc>
          <w:tcPr>
            <w:tcW w:w="1417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2 час.</w:t>
            </w:r>
          </w:p>
        </w:tc>
      </w:tr>
      <w:tr w:rsidR="001D1457" w:rsidRPr="006E6109" w:rsidTr="00F85159">
        <w:trPr>
          <w:trHeight w:val="1500"/>
        </w:trPr>
        <w:tc>
          <w:tcPr>
            <w:tcW w:w="560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4</w:t>
            </w:r>
          </w:p>
        </w:tc>
        <w:tc>
          <w:tcPr>
            <w:tcW w:w="3081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Основы безопасного поведения в чрезвычайных ситуациях</w:t>
            </w:r>
          </w:p>
        </w:tc>
        <w:tc>
          <w:tcPr>
            <w:tcW w:w="6255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Безлопастное пользование компьютером. Организация рабочего места у компьютера Меры безопасности на уроках в школе. Правила безопасности на уроках химии. Правила безопасности на уроках физкультуры </w:t>
            </w:r>
          </w:p>
        </w:tc>
        <w:tc>
          <w:tcPr>
            <w:tcW w:w="1417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5 час.</w:t>
            </w:r>
          </w:p>
        </w:tc>
      </w:tr>
      <w:tr w:rsidR="001D1457" w:rsidRPr="006E6109" w:rsidTr="00F85159">
        <w:trPr>
          <w:trHeight w:val="603"/>
        </w:trPr>
        <w:tc>
          <w:tcPr>
            <w:tcW w:w="560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«Школа безопасности» составная часть подготовки населения к действиям в ЧС</w:t>
            </w:r>
          </w:p>
        </w:tc>
        <w:tc>
          <w:tcPr>
            <w:tcW w:w="6255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Этапы проведения соревнований. Правила формирования команд. Программа соревнований. Места проведения соревнований. 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Условное обозначение. Техника чтения карт. Ориентирование на местности. 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Определение сторон горизонта по Солнцу и с помощью часов. Определение сторон горизонта по луне. Определение по полярной звезде. Ориентирование по местности по признакам и предметам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Маршруты движения в зависимости от положения их начальных и конечных пунктов. Ориентирование по туристической маркировке. Движение без четких ориентиров. Действие при потере ориентировки. 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Необходимое снаряжение и имущество. Групповые снаряжения. Туристическая палатка, ее установка. Специальные снаряжения. Оборудование бивака или укрытия. 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 xml:space="preserve">Специальные снаряжения. Используемые для страховки и преодоления препятствий Техника вязания узлов. </w:t>
            </w:r>
          </w:p>
          <w:p w:rsidR="001D1457" w:rsidRPr="006E6109" w:rsidRDefault="001D1457" w:rsidP="001D1457">
            <w:pPr>
              <w:rPr>
                <w:sz w:val="24"/>
                <w:szCs w:val="24"/>
              </w:rPr>
            </w:pPr>
            <w:r w:rsidRPr="006E6109">
              <w:rPr>
                <w:sz w:val="24"/>
                <w:szCs w:val="24"/>
              </w:rPr>
              <w:t>Естественные препятствия и способы их преодоления. Основные принципы безопасности в ходе преодоления препятствий</w:t>
            </w:r>
          </w:p>
        </w:tc>
        <w:tc>
          <w:tcPr>
            <w:tcW w:w="1417" w:type="dxa"/>
          </w:tcPr>
          <w:p w:rsidR="001D1457" w:rsidRPr="006E6109" w:rsidRDefault="001D1457" w:rsidP="001D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E6109">
              <w:rPr>
                <w:sz w:val="24"/>
                <w:szCs w:val="24"/>
              </w:rPr>
              <w:t xml:space="preserve"> час.</w:t>
            </w:r>
          </w:p>
        </w:tc>
      </w:tr>
    </w:tbl>
    <w:p w:rsidR="001D1457" w:rsidRDefault="001D1457" w:rsidP="001D1457">
      <w:pPr>
        <w:jc w:val="center"/>
      </w:pPr>
      <w:r>
        <w:lastRenderedPageBreak/>
        <w:t>КАЛЕНДАРНО-ТЕМАТИЧЕСКИЙ ПЛАН</w:t>
      </w:r>
    </w:p>
    <w:p w:rsidR="001D1457" w:rsidRDefault="001D1457" w:rsidP="001D1457">
      <w:pPr>
        <w:jc w:val="center"/>
      </w:pPr>
      <w:r>
        <w:t>9класс</w:t>
      </w:r>
    </w:p>
    <w:tbl>
      <w:tblPr>
        <w:tblW w:w="1162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708"/>
        <w:gridCol w:w="993"/>
        <w:gridCol w:w="1417"/>
        <w:gridCol w:w="425"/>
        <w:gridCol w:w="1418"/>
        <w:gridCol w:w="1559"/>
        <w:gridCol w:w="2221"/>
        <w:gridCol w:w="47"/>
        <w:gridCol w:w="709"/>
        <w:gridCol w:w="425"/>
      </w:tblGrid>
      <w:tr w:rsidR="001D1457" w:rsidRPr="001D1457" w:rsidTr="00F85159">
        <w:trPr>
          <w:trHeight w:val="557"/>
        </w:trPr>
        <w:tc>
          <w:tcPr>
            <w:tcW w:w="425" w:type="dxa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№п\п</w:t>
            </w:r>
          </w:p>
        </w:tc>
        <w:tc>
          <w:tcPr>
            <w:tcW w:w="1277" w:type="dxa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Тема раздела, урока</w:t>
            </w:r>
          </w:p>
        </w:tc>
        <w:tc>
          <w:tcPr>
            <w:tcW w:w="708" w:type="dxa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993" w:type="dxa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Вид контроля, измерители</w:t>
            </w:r>
          </w:p>
        </w:tc>
        <w:tc>
          <w:tcPr>
            <w:tcW w:w="1417" w:type="dxa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Элементы содержания урока</w:t>
            </w:r>
          </w:p>
        </w:tc>
        <w:tc>
          <w:tcPr>
            <w:tcW w:w="425" w:type="dxa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Количество часов</w:t>
            </w:r>
          </w:p>
        </w:tc>
        <w:tc>
          <w:tcPr>
            <w:tcW w:w="5245" w:type="dxa"/>
            <w:gridSpan w:val="4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b/>
                <w:sz w:val="24"/>
                <w:szCs w:val="24"/>
              </w:rPr>
              <w:t>УУД</w:t>
            </w:r>
          </w:p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Дом.зад.</w:t>
            </w:r>
          </w:p>
        </w:tc>
        <w:tc>
          <w:tcPr>
            <w:tcW w:w="425" w:type="dxa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  <w:r w:rsidRPr="001D1457">
              <w:rPr>
                <w:b/>
                <w:sz w:val="16"/>
                <w:szCs w:val="16"/>
              </w:rPr>
              <w:t>Дата проведения</w:t>
            </w:r>
          </w:p>
        </w:tc>
      </w:tr>
      <w:tr w:rsidR="00F85159" w:rsidRPr="001D1457" w:rsidTr="00F85159">
        <w:trPr>
          <w:trHeight w:val="575"/>
        </w:trPr>
        <w:tc>
          <w:tcPr>
            <w:tcW w:w="425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D1457" w:rsidRPr="001D1457" w:rsidRDefault="001D1457" w:rsidP="001D145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kern w:val="1"/>
                <w:sz w:val="22"/>
                <w:szCs w:val="22"/>
                <w:lang w:eastAsia="zh-CN"/>
              </w:rPr>
            </w:pPr>
            <w:r w:rsidRPr="001D1457">
              <w:rPr>
                <w:rFonts w:ascii="Times New Roman CYR" w:hAnsi="Times New Roman CYR" w:cs="Times New Roman CYR"/>
                <w:kern w:val="1"/>
                <w:sz w:val="22"/>
                <w:szCs w:val="22"/>
                <w:lang w:eastAsia="zh-CN"/>
              </w:rPr>
              <w:t>Личностные</w:t>
            </w:r>
          </w:p>
        </w:tc>
        <w:tc>
          <w:tcPr>
            <w:tcW w:w="1559" w:type="dxa"/>
          </w:tcPr>
          <w:p w:rsidR="001D1457" w:rsidRPr="001D1457" w:rsidRDefault="001D1457" w:rsidP="001D145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kern w:val="1"/>
                <w:sz w:val="22"/>
                <w:szCs w:val="22"/>
                <w:lang w:eastAsia="zh-CN"/>
              </w:rPr>
            </w:pPr>
            <w:proofErr w:type="spellStart"/>
            <w:r w:rsidRPr="001D1457">
              <w:rPr>
                <w:rFonts w:ascii="Times New Roman CYR" w:hAnsi="Times New Roman CYR" w:cs="Times New Roman CYR"/>
                <w:kern w:val="1"/>
                <w:sz w:val="22"/>
                <w:szCs w:val="22"/>
                <w:lang w:eastAsia="zh-CN"/>
              </w:rPr>
              <w:t>Метапредмет-ные</w:t>
            </w:r>
            <w:proofErr w:type="spellEnd"/>
          </w:p>
        </w:tc>
        <w:tc>
          <w:tcPr>
            <w:tcW w:w="2221" w:type="dxa"/>
          </w:tcPr>
          <w:p w:rsidR="001D1457" w:rsidRPr="001D1457" w:rsidRDefault="001D1457" w:rsidP="001D1457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kern w:val="1"/>
                <w:sz w:val="22"/>
                <w:szCs w:val="22"/>
                <w:lang w:eastAsia="zh-CN"/>
              </w:rPr>
            </w:pPr>
            <w:r w:rsidRPr="001D1457">
              <w:rPr>
                <w:rFonts w:ascii="Times New Roman CYR" w:hAnsi="Times New Roman CYR" w:cs="Times New Roman CYR"/>
                <w:kern w:val="1"/>
                <w:sz w:val="22"/>
                <w:szCs w:val="22"/>
                <w:lang w:eastAsia="zh-CN"/>
              </w:rPr>
              <w:t>Предметные</w:t>
            </w:r>
          </w:p>
        </w:tc>
        <w:tc>
          <w:tcPr>
            <w:tcW w:w="75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1D1457" w:rsidRPr="001D1457" w:rsidRDefault="001D1457" w:rsidP="001D145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D1457" w:rsidRPr="001D1457" w:rsidRDefault="001D1457" w:rsidP="001D1457">
      <w:pPr>
        <w:jc w:val="center"/>
        <w:rPr>
          <w:b/>
          <w:sz w:val="24"/>
          <w:szCs w:val="24"/>
        </w:rPr>
      </w:pPr>
    </w:p>
    <w:tbl>
      <w:tblPr>
        <w:tblW w:w="117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75"/>
        <w:gridCol w:w="1002"/>
        <w:gridCol w:w="708"/>
        <w:gridCol w:w="426"/>
        <w:gridCol w:w="567"/>
        <w:gridCol w:w="567"/>
        <w:gridCol w:w="850"/>
        <w:gridCol w:w="425"/>
        <w:gridCol w:w="709"/>
        <w:gridCol w:w="709"/>
        <w:gridCol w:w="283"/>
        <w:gridCol w:w="236"/>
        <w:gridCol w:w="898"/>
        <w:gridCol w:w="142"/>
        <w:gridCol w:w="2126"/>
        <w:gridCol w:w="142"/>
        <w:gridCol w:w="709"/>
        <w:gridCol w:w="283"/>
        <w:gridCol w:w="142"/>
        <w:gridCol w:w="94"/>
      </w:tblGrid>
      <w:tr w:rsidR="001D1457" w:rsidRPr="001D1457" w:rsidTr="00F85159">
        <w:trPr>
          <w:gridAfter w:val="1"/>
          <w:wAfter w:w="94" w:type="dxa"/>
          <w:trHeight w:val="209"/>
        </w:trPr>
        <w:tc>
          <w:tcPr>
            <w:tcW w:w="11624" w:type="dxa"/>
            <w:gridSpan w:val="20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2"/>
                <w:szCs w:val="22"/>
              </w:rPr>
              <w:t>Опасные ситуации и условия жизнедеятельности человека (13 час)</w:t>
            </w:r>
          </w:p>
        </w:tc>
      </w:tr>
      <w:tr w:rsidR="00F85159" w:rsidRPr="001D1457" w:rsidTr="00F85159">
        <w:trPr>
          <w:gridAfter w:val="1"/>
          <w:wAfter w:w="94" w:type="dxa"/>
        </w:trPr>
        <w:tc>
          <w:tcPr>
            <w:tcW w:w="425" w:type="dxa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</w:t>
            </w:r>
          </w:p>
        </w:tc>
        <w:tc>
          <w:tcPr>
            <w:tcW w:w="1277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Экологическая безопасность России</w:t>
            </w:r>
          </w:p>
        </w:tc>
        <w:tc>
          <w:tcPr>
            <w:tcW w:w="708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993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417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Понятие –экологическая безопасность. Система экологической безопасности. Экологическая опасность. Система обеспечения экологической безопасности.</w:t>
            </w:r>
          </w:p>
        </w:tc>
        <w:tc>
          <w:tcPr>
            <w:tcW w:w="425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Воспитание чувства ответственности и долга перед Родиной.</w:t>
            </w:r>
          </w:p>
        </w:tc>
        <w:tc>
          <w:tcPr>
            <w:tcW w:w="1559" w:type="dxa"/>
            <w:gridSpan w:val="4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самооценка. 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Познавательные:</w:t>
            </w:r>
            <w:r w:rsidRPr="001D1457">
              <w:rPr>
                <w:sz w:val="20"/>
                <w:szCs w:val="20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1D1457">
              <w:rPr>
                <w:b/>
                <w:sz w:val="20"/>
                <w:szCs w:val="20"/>
              </w:rPr>
              <w:t xml:space="preserve">Коммуникативные: </w:t>
            </w:r>
            <w:r w:rsidRPr="001D1457">
              <w:rPr>
                <w:sz w:val="20"/>
                <w:szCs w:val="20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</w:t>
            </w:r>
          </w:p>
        </w:tc>
        <w:tc>
          <w:tcPr>
            <w:tcW w:w="709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Глава1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§ 1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5159" w:rsidRPr="001D1457" w:rsidTr="00F85159">
        <w:trPr>
          <w:gridAfter w:val="1"/>
          <w:wAfter w:w="94" w:type="dxa"/>
        </w:trPr>
        <w:tc>
          <w:tcPr>
            <w:tcW w:w="425" w:type="dxa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№2</w:t>
            </w:r>
          </w:p>
        </w:tc>
        <w:tc>
          <w:tcPr>
            <w:tcW w:w="1277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Окружающая среда и экологическая опасность</w:t>
            </w:r>
          </w:p>
        </w:tc>
        <w:tc>
          <w:tcPr>
            <w:tcW w:w="708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993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417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Среда обитания человека. Загрязнение окружающей </w:t>
            </w:r>
            <w:proofErr w:type="gramStart"/>
            <w:r w:rsidRPr="001D1457">
              <w:rPr>
                <w:sz w:val="22"/>
                <w:szCs w:val="22"/>
              </w:rPr>
              <w:t>среды..</w:t>
            </w:r>
            <w:proofErr w:type="gramEnd"/>
            <w:r w:rsidRPr="001D1457">
              <w:rPr>
                <w:sz w:val="22"/>
                <w:szCs w:val="22"/>
              </w:rPr>
              <w:t xml:space="preserve"> Химические, физические, биологические, информационные загрязнители.</w:t>
            </w:r>
          </w:p>
        </w:tc>
        <w:tc>
          <w:tcPr>
            <w:tcW w:w="425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Воспитание чувства ответственности и долга перед Родиной.умение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</w:tcPr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</w:t>
            </w:r>
          </w:p>
        </w:tc>
        <w:tc>
          <w:tcPr>
            <w:tcW w:w="709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Глава1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§</w:t>
            </w:r>
            <w:r w:rsidR="00542BA2">
              <w:rPr>
                <w:sz w:val="20"/>
                <w:szCs w:val="20"/>
              </w:rPr>
              <w:t>2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proofErr w:type="gramStart"/>
            <w:r w:rsidRPr="001D1457">
              <w:rPr>
                <w:sz w:val="20"/>
                <w:szCs w:val="20"/>
              </w:rPr>
              <w:t>п  1</w:t>
            </w:r>
            <w:proofErr w:type="gramEnd"/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К/у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gridAfter w:val="1"/>
          <w:wAfter w:w="94" w:type="dxa"/>
        </w:trPr>
        <w:tc>
          <w:tcPr>
            <w:tcW w:w="11624" w:type="dxa"/>
            <w:gridSpan w:val="20"/>
          </w:tcPr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Тема 2.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Чрезвычайные ситуации мирного и военного времени и национальная безопасность России ( 5 часов)</w:t>
            </w: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Урок №3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Химические загрязнения и отравления.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Понятие ксенобиотики. Чужеродные соединения. Причины химического отравления организма человека. Защита организма от </w:t>
            </w:r>
            <w:proofErr w:type="spellStart"/>
            <w:r w:rsidRPr="001D1457">
              <w:rPr>
                <w:sz w:val="22"/>
                <w:szCs w:val="22"/>
              </w:rPr>
              <w:t>ксенобиотиков</w:t>
            </w:r>
            <w:proofErr w:type="spellEnd"/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коррекция, самооценка.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 xml:space="preserve">Познавательные: </w:t>
            </w:r>
            <w:r w:rsidRPr="001D1457">
              <w:rPr>
                <w:sz w:val="20"/>
                <w:szCs w:val="20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Извлечение необходимой информации.</w:t>
            </w:r>
          </w:p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Коммуникативные: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Знать основные внешние и внутренние военные опасности.</w:t>
            </w:r>
          </w:p>
        </w:tc>
        <w:tc>
          <w:tcPr>
            <w:tcW w:w="283" w:type="dxa"/>
          </w:tcPr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§ 3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№4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Шум и здоровье.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Понятие шумовое загрязнение среды</w:t>
            </w:r>
            <w:proofErr w:type="gramStart"/>
            <w:r w:rsidRPr="001D1457">
              <w:rPr>
                <w:sz w:val="22"/>
                <w:szCs w:val="22"/>
              </w:rPr>
              <w:t>. .</w:t>
            </w:r>
            <w:proofErr w:type="gramEnd"/>
            <w:r w:rsidRPr="001D1457">
              <w:rPr>
                <w:sz w:val="22"/>
                <w:szCs w:val="22"/>
              </w:rPr>
              <w:t xml:space="preserve"> воздействие звука на человека. Опасность шумов и защита от них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формирование основ экологической культуры на основе признания ценности жизни во всех её проявлениях 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Знать Концепцию экологической безопасности России. Химические загрязнения и отравления. Ксенобиотики и защита организма от них Шум и здоровье. Шумовое загрязнение среды.</w:t>
            </w:r>
          </w:p>
        </w:tc>
        <w:tc>
          <w:tcPr>
            <w:tcW w:w="2268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</w:t>
            </w:r>
            <w:r w:rsidRPr="001D1457">
              <w:rPr>
                <w:sz w:val="20"/>
                <w:szCs w:val="20"/>
              </w:rPr>
              <w:lastRenderedPageBreak/>
              <w:t>ера.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Глава </w:t>
            </w:r>
          </w:p>
          <w:p w:rsidR="001D1457" w:rsidRPr="001D1457" w:rsidRDefault="001D1457" w:rsidP="00542BA2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§ </w:t>
            </w:r>
            <w:r w:rsidR="00542BA2">
              <w:rPr>
                <w:sz w:val="20"/>
                <w:szCs w:val="20"/>
              </w:rPr>
              <w:t>4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№5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Безопасное питание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История пищевого рациона человека. Современный рацион питания. Болезни питания. Последствия переедания. Энергетическая ценность продуктов питания.</w:t>
            </w:r>
          </w:p>
        </w:tc>
        <w:tc>
          <w:tcPr>
            <w:tcW w:w="709" w:type="dxa"/>
          </w:tcPr>
          <w:p w:rsid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</w:p>
          <w:p w:rsidR="008E4427" w:rsidRPr="001D1457" w:rsidRDefault="008E442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 xml:space="preserve">Умение оценивать правильность выполнения </w:t>
            </w:r>
            <w:proofErr w:type="gramStart"/>
            <w:r w:rsidRPr="001D1457">
              <w:rPr>
                <w:color w:val="404040"/>
                <w:sz w:val="20"/>
                <w:szCs w:val="20"/>
              </w:rPr>
              <w:t>учеб.задачи</w:t>
            </w:r>
            <w:proofErr w:type="gramEnd"/>
            <w:r w:rsidRPr="001D1457">
              <w:rPr>
                <w:color w:val="404040"/>
                <w:sz w:val="20"/>
                <w:szCs w:val="20"/>
              </w:rPr>
              <w:t xml:space="preserve">, проявлять собственные возможности её решения. Умение 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самост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>-но устанавливать аналоги, классифицировать, самостоятельно выбирать основания и критерии по данной теме.</w:t>
            </w: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№6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Биоритм организаторы нашей жизни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Понятие – биологические ритмы. Суточная ритмика работоспособности человека. Причины нарушения биологических ритмов. Понятие усталость.</w:t>
            </w:r>
          </w:p>
        </w:tc>
        <w:tc>
          <w:tcPr>
            <w:tcW w:w="709" w:type="dxa"/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коррекция, самооценка.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 xml:space="preserve">Познавательные: </w:t>
            </w:r>
            <w:r w:rsidRPr="001D1457">
              <w:rPr>
                <w:sz w:val="20"/>
                <w:szCs w:val="20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Извлечение необходимой информации.</w:t>
            </w:r>
          </w:p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Коммуникативные: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6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6.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Доп. 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стр.45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proofErr w:type="gramStart"/>
            <w:r w:rsidRPr="001D1457">
              <w:rPr>
                <w:sz w:val="20"/>
                <w:szCs w:val="20"/>
              </w:rPr>
              <w:t>п  2</w:t>
            </w:r>
            <w:proofErr w:type="gramEnd"/>
            <w:r w:rsidRPr="001D1457">
              <w:rPr>
                <w:sz w:val="20"/>
                <w:szCs w:val="20"/>
              </w:rPr>
              <w:t>,5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№7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Движение основа здорового образа жизни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Гиподинамический синдром. Последствия гиподинамии. Физические резервы человека. Двигательная активность.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6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gridAfter w:val="1"/>
          <w:wAfter w:w="94" w:type="dxa"/>
        </w:trPr>
        <w:tc>
          <w:tcPr>
            <w:tcW w:w="11624" w:type="dxa"/>
            <w:gridSpan w:val="20"/>
          </w:tcPr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AF47C5" w:rsidRDefault="00AF47C5" w:rsidP="001D1457">
            <w:pPr>
              <w:jc w:val="center"/>
              <w:rPr>
                <w:b/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Раздел 2.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Защита населения Российской Федерации от чрезвычайных ситуаций  (22 часа)</w:t>
            </w:r>
          </w:p>
        </w:tc>
      </w:tr>
      <w:tr w:rsidR="001D1457" w:rsidRPr="001D1457" w:rsidTr="00F85159">
        <w:trPr>
          <w:gridAfter w:val="1"/>
          <w:wAfter w:w="94" w:type="dxa"/>
        </w:trPr>
        <w:tc>
          <w:tcPr>
            <w:tcW w:w="11624" w:type="dxa"/>
            <w:gridSpan w:val="20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lastRenderedPageBreak/>
              <w:t>Тема 3.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Организационные основы по защите населения страны от ЧС мирного и военного времени ( 11 часов)</w:t>
            </w: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№8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Стресс и стрессовые ситуации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Стресс- факторы и стресс -реакции. Понятие адаптация., болезни «Истощения». Защита от </w:t>
            </w:r>
            <w:proofErr w:type="spellStart"/>
            <w:r w:rsidRPr="001D1457">
              <w:rPr>
                <w:sz w:val="22"/>
                <w:szCs w:val="22"/>
              </w:rPr>
              <w:t>дезадаптации</w:t>
            </w:r>
            <w:proofErr w:type="spellEnd"/>
            <w:r w:rsidRPr="001D1457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D1457" w:rsidRDefault="001D1457" w:rsidP="001D1457">
            <w:pPr>
              <w:ind w:left="57" w:right="57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коррекция, самооценка.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 xml:space="preserve">Познавательные: </w:t>
            </w:r>
            <w:r w:rsidRPr="001D1457">
              <w:rPr>
                <w:sz w:val="20"/>
                <w:szCs w:val="20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Извлечение необходимой информации.</w:t>
            </w:r>
          </w:p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Коммуникативные: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4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§ 8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Доп. 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стр.19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proofErr w:type="gramStart"/>
            <w:r w:rsidRPr="001D1457">
              <w:rPr>
                <w:sz w:val="20"/>
                <w:szCs w:val="20"/>
              </w:rPr>
              <w:t>п  2</w:t>
            </w:r>
            <w:proofErr w:type="gramEnd"/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№9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Защита от стресса и стрессовых ситуаций.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Особенности реакции на стресс у людей. Типы темперамента их характеристики. Стрессовые ситуации и их предупреждение.</w:t>
            </w:r>
          </w:p>
        </w:tc>
        <w:tc>
          <w:tcPr>
            <w:tcW w:w="709" w:type="dxa"/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самооценка. 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Познавательные:</w:t>
            </w:r>
            <w:r w:rsidRPr="001D1457">
              <w:rPr>
                <w:sz w:val="20"/>
                <w:szCs w:val="20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</w:t>
            </w:r>
            <w:r w:rsidRPr="001D1457">
              <w:rPr>
                <w:b/>
                <w:sz w:val="20"/>
                <w:szCs w:val="20"/>
              </w:rPr>
              <w:t xml:space="preserve">Коммуникативные: </w:t>
            </w:r>
            <w:r w:rsidRPr="001D1457">
              <w:rPr>
                <w:sz w:val="20"/>
                <w:szCs w:val="20"/>
              </w:rPr>
              <w:t xml:space="preserve">умение с достаточной полнотой выражать свои мысли, формулировать свои затруднения, планирование учебного сотрудничества. </w:t>
            </w: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Сформировать представление 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4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§ 8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Доп. 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стр.19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proofErr w:type="gramStart"/>
            <w:r w:rsidRPr="001D1457">
              <w:rPr>
                <w:sz w:val="20"/>
                <w:szCs w:val="20"/>
              </w:rPr>
              <w:t>п  2</w:t>
            </w:r>
            <w:proofErr w:type="gramEnd"/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№10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Информационные перегрузки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</w:t>
            </w:r>
            <w:r w:rsidRPr="001D1457"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Умственное утомление. Основные правила дляусвоение информации. Искусство </w:t>
            </w:r>
            <w:r w:rsidRPr="001D1457">
              <w:rPr>
                <w:sz w:val="22"/>
                <w:szCs w:val="22"/>
              </w:rPr>
              <w:lastRenderedPageBreak/>
              <w:t>общения. Информационная перегрузка и здоровье человека.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 xml:space="preserve">Умение оценивать правильность выполнения учебной задачи, проявлять </w:t>
            </w:r>
            <w:r w:rsidRPr="001D1457">
              <w:rPr>
                <w:color w:val="404040"/>
                <w:sz w:val="20"/>
                <w:szCs w:val="20"/>
              </w:rPr>
              <w:lastRenderedPageBreak/>
              <w:t>собственные возможности её решения.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lastRenderedPageBreak/>
              <w:t xml:space="preserve">Умение самостоятельно и мотивированно организовывать свою </w:t>
            </w:r>
            <w:proofErr w:type="gramStart"/>
            <w:r w:rsidRPr="001D1457">
              <w:rPr>
                <w:color w:val="404040"/>
                <w:sz w:val="20"/>
                <w:szCs w:val="20"/>
              </w:rPr>
              <w:t>поз-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навательную</w:t>
            </w:r>
            <w:proofErr w:type="spellEnd"/>
            <w:proofErr w:type="gramEnd"/>
            <w:r w:rsidRPr="001D1457">
              <w:rPr>
                <w:color w:val="404040"/>
                <w:sz w:val="20"/>
                <w:szCs w:val="20"/>
              </w:rPr>
              <w:t xml:space="preserve"> деятельность. Рассматривают и </w:t>
            </w:r>
            <w:r w:rsidRPr="001D1457">
              <w:rPr>
                <w:color w:val="404040"/>
                <w:sz w:val="20"/>
                <w:szCs w:val="20"/>
              </w:rPr>
              <w:lastRenderedPageBreak/>
              <w:t xml:space="preserve">анализируют представленную информацию. </w:t>
            </w: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 xml:space="preserve">Формирование понимания ценности </w:t>
            </w:r>
            <w:r w:rsidRPr="001D1457">
              <w:rPr>
                <w:sz w:val="20"/>
                <w:szCs w:val="20"/>
              </w:rPr>
              <w:lastRenderedPageBreak/>
              <w:t>безопасного образа жизни.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Глава 4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 9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542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№11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Окружающая среда как источник инфекционных заболеваний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Инфекции и их природные источники. Эпидемия. ВИЧ инфекции. Меры профилактики ВИЧ инфекций.</w:t>
            </w:r>
          </w:p>
        </w:tc>
        <w:tc>
          <w:tcPr>
            <w:tcW w:w="709" w:type="dxa"/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>.Воспитание ценностного отношения к своему здоровью, толерантного отношения друг к другу в процессе работы в группах.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542BA2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&amp;10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№12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Экологическая безопасность и природные условия.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Опасные природные явления. Последствия воздействия изменения климатических условий. Природные аллергены. Ядовитые растения и животные.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>.Воспитание ценностного отношения к своему здоровью, толерантного отношения друг к другу в процессе работы в группах.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 xml:space="preserve">Умение 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самост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 xml:space="preserve">-но и </w:t>
            </w:r>
            <w:proofErr w:type="spellStart"/>
            <w:proofErr w:type="gramStart"/>
            <w:r w:rsidRPr="001D1457">
              <w:rPr>
                <w:color w:val="404040"/>
                <w:sz w:val="20"/>
                <w:szCs w:val="20"/>
              </w:rPr>
              <w:t>мо-тивированно</w:t>
            </w:r>
            <w:proofErr w:type="spellEnd"/>
            <w:proofErr w:type="gramEnd"/>
            <w:r w:rsidRPr="001D1457">
              <w:rPr>
                <w:color w:val="404040"/>
                <w:sz w:val="20"/>
                <w:szCs w:val="20"/>
              </w:rPr>
              <w:t xml:space="preserve"> организовывать свою познав-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ую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 xml:space="preserve"> деятельность. Рассматривают и анализируют </w:t>
            </w:r>
            <w:proofErr w:type="spellStart"/>
            <w:proofErr w:type="gramStart"/>
            <w:r w:rsidRPr="001D1457">
              <w:rPr>
                <w:color w:val="404040"/>
                <w:sz w:val="20"/>
                <w:szCs w:val="20"/>
              </w:rPr>
              <w:t>представле-нную</w:t>
            </w:r>
            <w:proofErr w:type="spellEnd"/>
            <w:proofErr w:type="gramEnd"/>
            <w:r w:rsidRPr="001D1457">
              <w:rPr>
                <w:color w:val="404040"/>
                <w:sz w:val="20"/>
                <w:szCs w:val="20"/>
              </w:rPr>
              <w:t xml:space="preserve"> информацию. Умение </w:t>
            </w:r>
            <w:proofErr w:type="gramStart"/>
            <w:r w:rsidRPr="001D1457">
              <w:rPr>
                <w:color w:val="404040"/>
                <w:sz w:val="20"/>
                <w:szCs w:val="20"/>
              </w:rPr>
              <w:t>оцени-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вать</w:t>
            </w:r>
            <w:proofErr w:type="spellEnd"/>
            <w:proofErr w:type="gramEnd"/>
            <w:r w:rsidRPr="001D1457">
              <w:rPr>
                <w:color w:val="404040"/>
                <w:sz w:val="20"/>
                <w:szCs w:val="20"/>
              </w:rPr>
              <w:t xml:space="preserve"> правильность выполнения учебной задачи, проявлять собственные возможности её решения. </w:t>
            </w: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4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542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trHeight w:val="2965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№13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Старение и продолжительность человеческой жизни.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Средняя продолжительность жизни человека. Глобальные причины смерти. Причины старения. Методы увеличения продолжительности жизни.  Современные теории продолжительности жизни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потребностей соблюдать нормы и осознанно выполнять правила безопасности жизнедеятельности.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>Умение самостоятельно устанавливать аналоги, классифицировать, самостоятельно выбирать основа-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ния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 xml:space="preserve"> и критерии по данной теме.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5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12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542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gridAfter w:val="1"/>
          <w:wAfter w:w="94" w:type="dxa"/>
          <w:trHeight w:val="243"/>
        </w:trPr>
        <w:tc>
          <w:tcPr>
            <w:tcW w:w="11624" w:type="dxa"/>
            <w:gridSpan w:val="20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rFonts w:ascii="Century Schoolbook" w:hAnsi="Century Schoolbook" w:cs="Century Schoolbook"/>
                <w:b/>
                <w:i/>
                <w:iCs/>
                <w:sz w:val="22"/>
                <w:szCs w:val="22"/>
              </w:rPr>
              <w:t>Правила безопасного поведения в  повседневной  жизни (2)</w:t>
            </w: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№14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Безлопастное пользование компьютером.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Факторы отрицательного воздействия компьютера на организм человека. Организация рабочего места у </w:t>
            </w:r>
            <w:r w:rsidRPr="001D1457">
              <w:rPr>
                <w:sz w:val="22"/>
                <w:szCs w:val="22"/>
              </w:rPr>
              <w:lastRenderedPageBreak/>
              <w:t>компьютера.  Приемы защиты от электромагнитных полей. Требования к освящению помещения. Правила безопасности при работе с компьютером.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формирование коммуникативной компетентности в общении и сотрудничестве со </w:t>
            </w:r>
            <w:r w:rsidRPr="001D1457">
              <w:rPr>
                <w:sz w:val="20"/>
                <w:szCs w:val="20"/>
              </w:rPr>
              <w:lastRenderedPageBreak/>
              <w:t>сверстниками, старшими и младшими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5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§ </w:t>
            </w:r>
            <w:r w:rsidRPr="001D1457">
              <w:rPr>
                <w:sz w:val="20"/>
                <w:szCs w:val="20"/>
              </w:rPr>
              <w:lastRenderedPageBreak/>
              <w:t>5.4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Доп. 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стр.31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proofErr w:type="gramStart"/>
            <w:r w:rsidRPr="001D1457">
              <w:rPr>
                <w:sz w:val="20"/>
                <w:szCs w:val="20"/>
              </w:rPr>
              <w:t>п  3</w:t>
            </w:r>
            <w:proofErr w:type="gramEnd"/>
            <w:r w:rsidRPr="001D1457">
              <w:rPr>
                <w:sz w:val="20"/>
                <w:szCs w:val="20"/>
              </w:rPr>
              <w:t>,4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trHeight w:val="3497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№15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Меры безопасности на уроках в школе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Правила безопасности на уроках химии, физики. Физкультуры, ОБЖ.  Безопасность при работе с колющими режущими инструментами и металлорежущим оборудованием.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 предложенных условий и требований, корректировать свои действия в соответствии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Знать и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Использовать</w:t>
            </w:r>
            <w:r w:rsidRPr="001D1457">
              <w:rPr>
                <w:sz w:val="20"/>
                <w:szCs w:val="20"/>
              </w:rPr>
              <w:t xml:space="preserve"> полученные знания и умения для обеспечения личной безопасности.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5</w:t>
            </w:r>
          </w:p>
          <w:p w:rsidR="001D1457" w:rsidRPr="001D1457" w:rsidRDefault="00542BA2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14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gridAfter w:val="1"/>
          <w:wAfter w:w="94" w:type="dxa"/>
          <w:trHeight w:val="299"/>
        </w:trPr>
        <w:tc>
          <w:tcPr>
            <w:tcW w:w="1162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bCs/>
                <w:i/>
                <w:sz w:val="22"/>
                <w:szCs w:val="22"/>
              </w:rPr>
              <w:t>Система предупреждения и ликвидации чрезвычайных ситуаций (20 ч)</w:t>
            </w:r>
          </w:p>
        </w:tc>
      </w:tr>
      <w:tr w:rsidR="001D1457" w:rsidRPr="001D1457" w:rsidTr="00F85159">
        <w:trPr>
          <w:gridAfter w:val="1"/>
          <w:wAfter w:w="94" w:type="dxa"/>
          <w:trHeight w:val="281"/>
        </w:trPr>
        <w:tc>
          <w:tcPr>
            <w:tcW w:w="11624" w:type="dxa"/>
            <w:gridSpan w:val="20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bCs/>
                <w:i/>
                <w:sz w:val="22"/>
                <w:szCs w:val="22"/>
              </w:rPr>
              <w:t>Защита населения в чрезвычайных ситуациях (3 ч.)</w:t>
            </w: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№16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Создание международной системы гуманитарного реагирования при ЧС мирного и военного времени.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ind w:left="57" w:right="57"/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Понятие о международном гуманитарном праве. Области международного гуманитарного права. Лица, находящиеся под защитой международного гуманитарного права. Основные документы международного гуманитарного права.</w:t>
            </w:r>
          </w:p>
        </w:tc>
        <w:tc>
          <w:tcPr>
            <w:tcW w:w="709" w:type="dxa"/>
          </w:tcPr>
          <w:p w:rsidR="001D1457" w:rsidRDefault="001D1457" w:rsidP="001D1457">
            <w:pPr>
              <w:ind w:left="57" w:right="57"/>
              <w:rPr>
                <w:bCs/>
                <w:iCs/>
                <w:sz w:val="20"/>
                <w:szCs w:val="20"/>
              </w:rPr>
            </w:pPr>
          </w:p>
          <w:p w:rsidR="008E4427" w:rsidRPr="001D1457" w:rsidRDefault="008E4427" w:rsidP="001D1457">
            <w:pPr>
              <w:ind w:left="57" w:right="57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 xml:space="preserve">Умение самостоятельно и мотивированно организовывать свою познавательную деятельность. Рассматривают и анализируют представленную информацию. Умение оценивать правильность выполнения учебной задачи, проявлять собственные возможности её решения. </w:t>
            </w:r>
            <w:r w:rsidRPr="001D1457">
              <w:rPr>
                <w:color w:val="404040"/>
                <w:sz w:val="20"/>
                <w:szCs w:val="20"/>
              </w:rPr>
              <w:lastRenderedPageBreak/>
              <w:t>Умение самостоятельно устанавливать аналоги, классифицировать, самостоятельно выбирать основания и критерии по данной теме.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ind w:left="57" w:right="57"/>
              <w:rPr>
                <w:bCs/>
                <w:iCs/>
                <w:sz w:val="20"/>
                <w:szCs w:val="20"/>
              </w:rPr>
            </w:pPr>
            <w:r w:rsidRPr="001D1457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представление: </w:t>
            </w:r>
            <w:r w:rsidRPr="001D1457">
              <w:rPr>
                <w:bCs/>
                <w:iCs/>
                <w:sz w:val="20"/>
                <w:szCs w:val="20"/>
              </w:rPr>
              <w:t>о международной системе гуманитарного реагирования</w:t>
            </w:r>
            <w:proofErr w:type="gramStart"/>
            <w:r w:rsidRPr="001D1457">
              <w:rPr>
                <w:bCs/>
                <w:iCs/>
                <w:sz w:val="20"/>
                <w:szCs w:val="20"/>
              </w:rPr>
              <w:t>.</w:t>
            </w:r>
            <w:r w:rsidRPr="001D1457">
              <w:rPr>
                <w:b/>
                <w:bCs/>
                <w:i/>
                <w:iCs/>
                <w:sz w:val="20"/>
                <w:szCs w:val="20"/>
              </w:rPr>
              <w:t xml:space="preserve"> :</w:t>
            </w:r>
            <w:proofErr w:type="gramEnd"/>
            <w:r w:rsidRPr="001D145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D1457">
              <w:rPr>
                <w:bCs/>
                <w:iCs/>
                <w:sz w:val="20"/>
                <w:szCs w:val="20"/>
              </w:rPr>
              <w:t>о целях, задачах и принципах гуманитарной деятельности.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bCs/>
                <w:i/>
                <w:iCs/>
                <w:sz w:val="20"/>
                <w:szCs w:val="20"/>
              </w:rPr>
              <w:t>Умение:</w:t>
            </w:r>
            <w:r w:rsidRPr="001D1457">
              <w:rPr>
                <w:bCs/>
                <w:iCs/>
                <w:sz w:val="20"/>
                <w:szCs w:val="20"/>
              </w:rPr>
              <w:t xml:space="preserve"> осуществлять поиск нужной информации по заданной теме в источниках различного типа.</w:t>
            </w: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Формирование целостного мировоззрения, соответствующего современному уровню развития науки. Знать цели, задачи и приоритетные направления </w:t>
            </w:r>
            <w:proofErr w:type="gramStart"/>
            <w:r w:rsidRPr="001D1457">
              <w:rPr>
                <w:sz w:val="20"/>
                <w:szCs w:val="20"/>
              </w:rPr>
              <w:lastRenderedPageBreak/>
              <w:t>деятельности .</w:t>
            </w:r>
            <w:proofErr w:type="gramEnd"/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542BA2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Гл. 2,</w:t>
            </w:r>
            <w:r w:rsidR="00542BA2">
              <w:rPr>
                <w:spacing w:val="20"/>
                <w:sz w:val="20"/>
                <w:szCs w:val="20"/>
              </w:rPr>
              <w:t xml:space="preserve"> § 15</w:t>
            </w:r>
            <w:r w:rsidRPr="001D1457">
              <w:rPr>
                <w:spacing w:val="20"/>
                <w:sz w:val="20"/>
                <w:szCs w:val="20"/>
              </w:rPr>
              <w:t xml:space="preserve">, 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№17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Цели, задачи и принципы гуманитарной деятельности.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ind w:left="57" w:right="57"/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Индивидуальный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.</w:t>
            </w:r>
            <w:r w:rsidRPr="001D1457">
              <w:rPr>
                <w:sz w:val="22"/>
                <w:szCs w:val="22"/>
              </w:rPr>
              <w:t xml:space="preserve"> </w:t>
            </w:r>
            <w:proofErr w:type="gramStart"/>
            <w:r w:rsidRPr="001D1457">
              <w:rPr>
                <w:sz w:val="22"/>
                <w:szCs w:val="22"/>
              </w:rPr>
              <w:t>Главные принципы</w:t>
            </w:r>
            <w:proofErr w:type="gramEnd"/>
            <w:r w:rsidRPr="001D1457">
              <w:rPr>
                <w:sz w:val="22"/>
                <w:szCs w:val="22"/>
              </w:rPr>
              <w:t xml:space="preserve"> лежащие в основе всех гуманитарных акции. Гуманитарная помощь.</w:t>
            </w:r>
          </w:p>
        </w:tc>
        <w:tc>
          <w:tcPr>
            <w:tcW w:w="709" w:type="dxa"/>
          </w:tcPr>
          <w:p w:rsidR="001D1457" w:rsidRDefault="001D1457" w:rsidP="001D1457">
            <w:pPr>
              <w:ind w:left="57" w:right="57"/>
              <w:rPr>
                <w:bCs/>
                <w:iCs/>
                <w:sz w:val="20"/>
                <w:szCs w:val="20"/>
              </w:rPr>
            </w:pPr>
          </w:p>
          <w:p w:rsidR="008E4427" w:rsidRPr="001D1457" w:rsidRDefault="008E4427" w:rsidP="001D1457">
            <w:pPr>
              <w:ind w:left="57" w:right="57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коррекция, самооценка.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 xml:space="preserve">Познавательные: </w:t>
            </w:r>
            <w:r w:rsidRPr="001D1457">
              <w:rPr>
                <w:sz w:val="20"/>
                <w:szCs w:val="20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Коммуникативные:</w:t>
            </w:r>
          </w:p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 достаточной полнотой выражать свои мысли.</w:t>
            </w: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Знать принцип работы  МГП Извлечение необходимой информации.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542BA2" w:rsidP="00545A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="001D1457" w:rsidRPr="001D1457">
              <w:rPr>
                <w:spacing w:val="20"/>
                <w:sz w:val="20"/>
                <w:szCs w:val="20"/>
              </w:rPr>
              <w:t xml:space="preserve"> §</w:t>
            </w:r>
            <w:r w:rsidR="00545A69">
              <w:rPr>
                <w:spacing w:val="20"/>
                <w:sz w:val="20"/>
                <w:szCs w:val="20"/>
              </w:rPr>
              <w:t>16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№18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Гуманитарные акции МЧС России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Цели международного сотрудничества МЧС России  Международная деятельность МЧС России.  Аэромобильный госпиталь.  </w:t>
            </w:r>
          </w:p>
        </w:tc>
        <w:tc>
          <w:tcPr>
            <w:tcW w:w="709" w:type="dxa"/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545A69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457" w:rsidRPr="001D1457" w:rsidTr="00F85159">
        <w:trPr>
          <w:gridAfter w:val="1"/>
          <w:wAfter w:w="94" w:type="dxa"/>
        </w:trPr>
        <w:tc>
          <w:tcPr>
            <w:tcW w:w="11624" w:type="dxa"/>
            <w:gridSpan w:val="20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rFonts w:ascii="Tahoma" w:hAnsi="Tahoma" w:cs="Tahoma"/>
                <w:b/>
                <w:spacing w:val="-10"/>
                <w:sz w:val="22"/>
                <w:szCs w:val="22"/>
              </w:rPr>
              <w:t xml:space="preserve">Основы медицинских знаний и правила оказания первой медицинской помощи </w:t>
            </w:r>
            <w:r w:rsidRPr="001D1457">
              <w:rPr>
                <w:rFonts w:ascii="Tahoma" w:hAnsi="Tahoma" w:cs="Tahoma"/>
                <w:b/>
                <w:sz w:val="22"/>
                <w:szCs w:val="22"/>
              </w:rPr>
              <w:t>(6 ч)</w:t>
            </w: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№19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Организация первой доврачебной помощи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Комбинаторный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  <w:r w:rsidRPr="001D1457">
              <w:rPr>
                <w:color w:val="000000"/>
                <w:sz w:val="20"/>
                <w:szCs w:val="20"/>
              </w:rPr>
              <w:t xml:space="preserve"> Устный опрос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shd w:val="clear" w:color="auto" w:fill="FFFFFF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Меры предосторожности в походе. Укусы насекомых, змей, клещей. Питание в походе.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формирование современной культуры безопасности жизнедеятельности на основе понимания необходимости защиты личности, </w:t>
            </w:r>
            <w:r w:rsidRPr="001D1457">
              <w:rPr>
                <w:sz w:val="20"/>
                <w:szCs w:val="20"/>
              </w:rPr>
              <w:lastRenderedPageBreak/>
              <w:t>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характера.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sz w:val="22"/>
                <w:szCs w:val="22"/>
              </w:rPr>
              <w:t>Меры предосторожности в походе. Укусы насекомых, змей, клещей. Питание в походе.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 xml:space="preserve">Глава  </w:t>
            </w:r>
            <w:r w:rsidRPr="001D1457">
              <w:rPr>
                <w:spacing w:val="20"/>
                <w:sz w:val="20"/>
                <w:szCs w:val="20"/>
              </w:rPr>
              <w:t>§ 1</w:t>
            </w:r>
            <w:r w:rsidR="00545A69">
              <w:rPr>
                <w:spacing w:val="20"/>
                <w:sz w:val="20"/>
                <w:szCs w:val="20"/>
              </w:rPr>
              <w:t>8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 xml:space="preserve">Урок </w:t>
            </w:r>
            <w:r w:rsidRPr="001D1457">
              <w:rPr>
                <w:sz w:val="20"/>
                <w:szCs w:val="20"/>
              </w:rPr>
              <w:lastRenderedPageBreak/>
              <w:t>№20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lastRenderedPageBreak/>
              <w:t xml:space="preserve">Медицинская </w:t>
            </w:r>
            <w:r w:rsidRPr="001D1457">
              <w:rPr>
                <w:sz w:val="22"/>
                <w:szCs w:val="22"/>
              </w:rPr>
              <w:lastRenderedPageBreak/>
              <w:t>аптечка и правила ее  использования.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К</w:t>
            </w:r>
            <w:r w:rsidRPr="001D1457">
              <w:rPr>
                <w:sz w:val="20"/>
                <w:szCs w:val="20"/>
              </w:rPr>
              <w:lastRenderedPageBreak/>
              <w:t>омбинаторный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 xml:space="preserve">Усвоение </w:t>
            </w:r>
            <w:r w:rsidRPr="001D1457">
              <w:rPr>
                <w:sz w:val="20"/>
                <w:szCs w:val="20"/>
              </w:rPr>
              <w:lastRenderedPageBreak/>
              <w:t>нового материала</w:t>
            </w:r>
          </w:p>
        </w:tc>
        <w:tc>
          <w:tcPr>
            <w:tcW w:w="1984" w:type="dxa"/>
            <w:gridSpan w:val="3"/>
            <w:vAlign w:val="center"/>
          </w:tcPr>
          <w:p w:rsidR="001D1457" w:rsidRPr="001D1457" w:rsidRDefault="001D1457" w:rsidP="001D1457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1D1457">
              <w:rPr>
                <w:sz w:val="22"/>
                <w:szCs w:val="22"/>
              </w:rPr>
              <w:lastRenderedPageBreak/>
              <w:t xml:space="preserve">аптечка. Групповая аптечка. Комплектация аптечки и ее содержание. </w:t>
            </w:r>
            <w:r w:rsidRPr="001D1457">
              <w:rPr>
                <w:bCs/>
                <w:color w:val="000000"/>
                <w:sz w:val="20"/>
                <w:szCs w:val="20"/>
              </w:rPr>
              <w:t>Среда обитания человека – важнейший фактор его здоровья.</w:t>
            </w:r>
          </w:p>
        </w:tc>
        <w:tc>
          <w:tcPr>
            <w:tcW w:w="709" w:type="dxa"/>
            <w:vAlign w:val="center"/>
          </w:tcPr>
          <w:p w:rsidR="001D145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</w:t>
            </w:r>
            <w:r w:rsidRPr="001D1457">
              <w:rPr>
                <w:sz w:val="20"/>
                <w:szCs w:val="20"/>
              </w:rPr>
              <w:lastRenderedPageBreak/>
              <w:t xml:space="preserve">е основ ценности жизни во всех её проявлениях и необходимости ответственного, бережного отношения </w:t>
            </w:r>
          </w:p>
        </w:tc>
        <w:tc>
          <w:tcPr>
            <w:tcW w:w="2268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</w:t>
            </w:r>
            <w:r w:rsidRPr="001D1457">
              <w:rPr>
                <w:sz w:val="20"/>
                <w:szCs w:val="20"/>
              </w:rPr>
              <w:lastRenderedPageBreak/>
              <w:t xml:space="preserve">лава 1, </w:t>
            </w:r>
            <w:r w:rsidRPr="001D1457">
              <w:rPr>
                <w:spacing w:val="20"/>
                <w:sz w:val="20"/>
                <w:szCs w:val="20"/>
              </w:rPr>
              <w:t xml:space="preserve">§ </w:t>
            </w:r>
            <w:r w:rsidR="00545A69">
              <w:rPr>
                <w:spacing w:val="20"/>
                <w:sz w:val="20"/>
                <w:szCs w:val="20"/>
              </w:rPr>
              <w:t>22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rPr>
          <w:gridAfter w:val="1"/>
          <w:wAfter w:w="94" w:type="dxa"/>
        </w:trPr>
        <w:tc>
          <w:tcPr>
            <w:tcW w:w="11624" w:type="dxa"/>
            <w:gridSpan w:val="20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№21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Использование природных лекарственных средств.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 с элементами практических заданий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Растительное сырье и технология его приготовления. Природные лекарственные средства.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Регулятивные:</w:t>
            </w:r>
            <w:r w:rsidRPr="001D1457">
              <w:rPr>
                <w:sz w:val="20"/>
                <w:szCs w:val="20"/>
              </w:rPr>
              <w:t xml:space="preserve"> целеполагание, планирование, самоконтроль, самооценка. 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b/>
                <w:sz w:val="20"/>
                <w:szCs w:val="20"/>
              </w:rPr>
              <w:t>Познавательные:</w:t>
            </w:r>
            <w:r w:rsidRPr="001D1457">
              <w:rPr>
                <w:sz w:val="20"/>
                <w:szCs w:val="20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</w:t>
            </w:r>
            <w:r w:rsidRPr="001D1457">
              <w:rPr>
                <w:sz w:val="20"/>
                <w:szCs w:val="20"/>
              </w:rPr>
              <w:lastRenderedPageBreak/>
              <w:t xml:space="preserve">результата действий,  постановка и решение проблем. Выдвижение гипотез. Извлечение необходимой информации. </w:t>
            </w:r>
            <w:r w:rsidRPr="001D1457">
              <w:rPr>
                <w:b/>
                <w:sz w:val="20"/>
                <w:szCs w:val="20"/>
              </w:rPr>
              <w:t xml:space="preserve">Коммуникативные: </w:t>
            </w:r>
            <w:r w:rsidRPr="001D1457">
              <w:rPr>
                <w:sz w:val="20"/>
                <w:szCs w:val="20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</w:t>
            </w:r>
          </w:p>
        </w:tc>
        <w:tc>
          <w:tcPr>
            <w:tcW w:w="851" w:type="dxa"/>
            <w:gridSpan w:val="2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lastRenderedPageBreak/>
              <w:t>Знать</w:t>
            </w:r>
            <w:r w:rsidRPr="001D1457">
              <w:rPr>
                <w:sz w:val="20"/>
                <w:szCs w:val="20"/>
              </w:rPr>
              <w:t xml:space="preserve"> об основных опасных ситуациях, возникающих в повседневной жизни, и </w:t>
            </w:r>
            <w:r w:rsidRPr="001D1457">
              <w:rPr>
                <w:sz w:val="20"/>
                <w:szCs w:val="20"/>
              </w:rPr>
              <w:lastRenderedPageBreak/>
              <w:t xml:space="preserve">правила поведения в них. </w:t>
            </w:r>
            <w:r w:rsidRPr="001D1457">
              <w:rPr>
                <w:b/>
                <w:sz w:val="20"/>
                <w:szCs w:val="20"/>
              </w:rPr>
              <w:t>Уметь</w:t>
            </w:r>
            <w:r w:rsidRPr="001D1457">
              <w:rPr>
                <w:sz w:val="20"/>
                <w:szCs w:val="20"/>
              </w:rPr>
              <w:t xml:space="preserve"> назвать приемы обеспечения безопасности в случаях автономии в природных условиях.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lastRenderedPageBreak/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Глава 4, </w:t>
            </w:r>
            <w:r w:rsidRPr="001D1457">
              <w:rPr>
                <w:spacing w:val="20"/>
                <w:sz w:val="20"/>
                <w:szCs w:val="20"/>
              </w:rPr>
              <w:t>§ 19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№22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Терминальные состояния. Первая реанимационная помощь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Этапы первой реанимационной помощи. Этапы диагностики., подготовки, реанимации.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vMerge w:val="restart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</w:t>
            </w:r>
          </w:p>
        </w:tc>
        <w:tc>
          <w:tcPr>
            <w:tcW w:w="2268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Глава 4, </w:t>
            </w:r>
            <w:r w:rsidRPr="001D1457">
              <w:rPr>
                <w:spacing w:val="20"/>
                <w:sz w:val="20"/>
                <w:szCs w:val="20"/>
              </w:rPr>
              <w:t>§ 19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Урок №23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Оказание </w:t>
            </w:r>
            <w:r w:rsidRPr="001D1457">
              <w:rPr>
                <w:sz w:val="22"/>
                <w:szCs w:val="22"/>
                <w:lang w:val="en-US"/>
              </w:rPr>
              <w:t>I</w:t>
            </w:r>
            <w:r w:rsidRPr="001D1457">
              <w:rPr>
                <w:sz w:val="22"/>
                <w:szCs w:val="22"/>
              </w:rPr>
              <w:t xml:space="preserve">МП при шоковом состояние 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Виды шока и симптомы шокового состояния </w:t>
            </w:r>
            <w:r w:rsidRPr="001D1457">
              <w:rPr>
                <w:sz w:val="22"/>
                <w:szCs w:val="22"/>
                <w:lang w:val="en-US"/>
              </w:rPr>
              <w:t>I</w:t>
            </w:r>
            <w:r w:rsidRPr="001D1457">
              <w:rPr>
                <w:sz w:val="22"/>
                <w:szCs w:val="22"/>
              </w:rPr>
              <w:t xml:space="preserve">, </w:t>
            </w:r>
            <w:r w:rsidRPr="001D1457">
              <w:rPr>
                <w:sz w:val="22"/>
                <w:szCs w:val="22"/>
                <w:lang w:val="en-US"/>
              </w:rPr>
              <w:t>II</w:t>
            </w:r>
            <w:r w:rsidRPr="001D1457">
              <w:rPr>
                <w:sz w:val="22"/>
                <w:szCs w:val="22"/>
              </w:rPr>
              <w:t xml:space="preserve">,  </w:t>
            </w:r>
            <w:r w:rsidRPr="001D1457">
              <w:rPr>
                <w:sz w:val="22"/>
                <w:szCs w:val="22"/>
                <w:lang w:val="en-US"/>
              </w:rPr>
              <w:t>III</w:t>
            </w:r>
            <w:r w:rsidRPr="001D1457">
              <w:rPr>
                <w:sz w:val="22"/>
                <w:szCs w:val="22"/>
              </w:rPr>
              <w:t xml:space="preserve"> и степени Оказание 1МП при шоковом состоянии  при </w:t>
            </w:r>
            <w:r w:rsidRPr="001D1457">
              <w:rPr>
                <w:sz w:val="22"/>
                <w:szCs w:val="22"/>
                <w:lang w:val="en-US"/>
              </w:rPr>
              <w:t>III</w:t>
            </w:r>
            <w:r w:rsidRPr="001D1457">
              <w:rPr>
                <w:sz w:val="22"/>
                <w:szCs w:val="22"/>
              </w:rPr>
              <w:t xml:space="preserve"> степени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vMerge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Глава 4, </w:t>
            </w:r>
            <w:r w:rsidRPr="001D1457">
              <w:rPr>
                <w:spacing w:val="20"/>
                <w:sz w:val="20"/>
                <w:szCs w:val="20"/>
              </w:rPr>
              <w:t>§ 19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rPr>
          <w:trHeight w:val="2431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№24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Водные травмы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 с элементами практических заданий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2"/>
                <w:szCs w:val="22"/>
              </w:rPr>
            </w:pPr>
            <w:r w:rsidRPr="001D1457">
              <w:rPr>
                <w:sz w:val="22"/>
                <w:szCs w:val="22"/>
              </w:rPr>
              <w:t>Особенности водных травм. Приемы первой реанимационной помощи при утоплении.</w:t>
            </w:r>
          </w:p>
          <w:p w:rsidR="001D1457" w:rsidRPr="001D1457" w:rsidRDefault="001D1457" w:rsidP="001D1457">
            <w:pPr>
              <w:rPr>
                <w:sz w:val="22"/>
                <w:szCs w:val="22"/>
              </w:rPr>
            </w:pPr>
          </w:p>
          <w:p w:rsidR="001D1457" w:rsidRPr="001D1457" w:rsidRDefault="001D1457" w:rsidP="001D1457">
            <w:pPr>
              <w:rPr>
                <w:sz w:val="22"/>
                <w:szCs w:val="22"/>
              </w:rPr>
            </w:pPr>
          </w:p>
          <w:p w:rsidR="001D1457" w:rsidRPr="001D1457" w:rsidRDefault="001D1457" w:rsidP="001D1457">
            <w:pPr>
              <w:rPr>
                <w:sz w:val="22"/>
                <w:szCs w:val="22"/>
              </w:rPr>
            </w:pP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развитие правового мышления и компетентности в решении моральных проблем на основе личностного выбора, формирование нравственных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color w:val="404040"/>
                <w:sz w:val="20"/>
                <w:szCs w:val="20"/>
              </w:rPr>
              <w:t xml:space="preserve">Умение оценивать правильность выполнения </w:t>
            </w:r>
            <w:proofErr w:type="gramStart"/>
            <w:r w:rsidRPr="001D1457">
              <w:rPr>
                <w:color w:val="404040"/>
                <w:sz w:val="20"/>
                <w:szCs w:val="20"/>
              </w:rPr>
              <w:t>учеб.задачи</w:t>
            </w:r>
            <w:proofErr w:type="gramEnd"/>
            <w:r w:rsidRPr="001D1457">
              <w:rPr>
                <w:color w:val="404040"/>
                <w:sz w:val="20"/>
                <w:szCs w:val="20"/>
              </w:rPr>
              <w:t xml:space="preserve">, проявлять собственные возможности её решения. Умение 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самост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>-но устанавливать аналоги, классифицировать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Глава 4, </w:t>
            </w:r>
            <w:r w:rsidRPr="001D1457">
              <w:rPr>
                <w:spacing w:val="20"/>
                <w:sz w:val="20"/>
                <w:szCs w:val="20"/>
              </w:rPr>
              <w:t>§ 20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rPr>
          <w:gridAfter w:val="1"/>
          <w:wAfter w:w="94" w:type="dxa"/>
          <w:trHeight w:val="310"/>
        </w:trPr>
        <w:tc>
          <w:tcPr>
            <w:tcW w:w="1162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b/>
                <w:sz w:val="24"/>
                <w:szCs w:val="24"/>
              </w:rPr>
            </w:pPr>
            <w:r w:rsidRPr="001D1457">
              <w:rPr>
                <w:rFonts w:ascii="Century Schoolbook" w:hAnsi="Century Schoolbook" w:cs="Century Schoolbook"/>
                <w:b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Действия в чрезвычайных ситуациях техногенного характера </w:t>
            </w:r>
            <w:r w:rsidRPr="001D1457">
              <w:rPr>
                <w:rFonts w:ascii="Candara" w:hAnsi="Candara" w:cs="Candara"/>
                <w:bCs/>
                <w:sz w:val="16"/>
                <w:szCs w:val="16"/>
              </w:rPr>
              <w:t>(2ч)</w:t>
            </w:r>
          </w:p>
        </w:tc>
      </w:tr>
      <w:tr w:rsidR="001D1457" w:rsidRPr="001D1457" w:rsidTr="00F85159">
        <w:trPr>
          <w:trHeight w:val="131"/>
        </w:trPr>
        <w:tc>
          <w:tcPr>
            <w:tcW w:w="700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rPr>
                <w:sz w:val="22"/>
                <w:szCs w:val="22"/>
              </w:rPr>
            </w:pPr>
          </w:p>
          <w:p w:rsidR="001D1457" w:rsidRPr="001D1457" w:rsidRDefault="001D1457" w:rsidP="001D145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усвоение правил индивидуального и коллективного безопасного поведения в </w:t>
            </w:r>
            <w:r w:rsidRPr="001D1457">
              <w:rPr>
                <w:sz w:val="20"/>
                <w:szCs w:val="20"/>
              </w:rPr>
              <w:lastRenderedPageBreak/>
              <w:t>чрезвычайных ситуациях, угрожающих жизни и здоровью людей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№25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Действия в районе аварии с выбросом аварийно- </w:t>
            </w:r>
            <w:r w:rsidRPr="001D1457">
              <w:rPr>
                <w:sz w:val="22"/>
                <w:szCs w:val="22"/>
              </w:rPr>
              <w:lastRenderedPageBreak/>
              <w:t>химически опасных веществ АХОВ)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Комбин</w:t>
            </w:r>
            <w:r w:rsidRPr="001D1457">
              <w:rPr>
                <w:sz w:val="20"/>
                <w:szCs w:val="20"/>
              </w:rPr>
              <w:lastRenderedPageBreak/>
              <w:t>ированный</w:t>
            </w: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Решение ситуационных задач с элементам</w:t>
            </w:r>
            <w:r w:rsidRPr="001D1457">
              <w:rPr>
                <w:sz w:val="20"/>
                <w:szCs w:val="20"/>
              </w:rPr>
              <w:lastRenderedPageBreak/>
              <w:t>и практических заданий</w:t>
            </w:r>
          </w:p>
        </w:tc>
        <w:tc>
          <w:tcPr>
            <w:tcW w:w="1984" w:type="dxa"/>
            <w:gridSpan w:val="3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lastRenderedPageBreak/>
              <w:t xml:space="preserve">Фильтрующие противогазы. Правила пользования </w:t>
            </w:r>
            <w:r w:rsidRPr="001D1457">
              <w:rPr>
                <w:sz w:val="22"/>
                <w:szCs w:val="22"/>
              </w:rPr>
              <w:lastRenderedPageBreak/>
              <w:t>противогазом. Определение размера маски противогаза ГП-5. Изолирующие средства индивидуальной  защиты кожи. Преодоление зоны радиоактивными веществами.</w:t>
            </w:r>
          </w:p>
        </w:tc>
        <w:tc>
          <w:tcPr>
            <w:tcW w:w="709" w:type="dxa"/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vMerge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предвидеть возникновени</w:t>
            </w:r>
            <w:r w:rsidRPr="001D1457">
              <w:rPr>
                <w:sz w:val="20"/>
                <w:szCs w:val="20"/>
              </w:rPr>
              <w:lastRenderedPageBreak/>
              <w:t>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lastRenderedPageBreak/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</w:t>
            </w:r>
            <w:r w:rsidRPr="001D1457">
              <w:rPr>
                <w:sz w:val="20"/>
                <w:szCs w:val="20"/>
              </w:rPr>
              <w:lastRenderedPageBreak/>
              <w:t xml:space="preserve">лава 4, </w:t>
            </w:r>
            <w:r w:rsidRPr="001D1457">
              <w:rPr>
                <w:spacing w:val="20"/>
                <w:sz w:val="20"/>
                <w:szCs w:val="20"/>
              </w:rPr>
              <w:t>§ 20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rPr>
          <w:trHeight w:val="3381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№26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Действия в опасных ситуациях криминального характера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Правила поведения в случаи нападения. Средства самозащиты. Терроризм и безопасность человека. Правила поведения если вас захватили в заложники.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D1457" w:rsidRDefault="001D1457" w:rsidP="001D1457">
            <w:pPr>
              <w:jc w:val="center"/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  <w:p w:rsidR="001D1457" w:rsidRPr="001D1457" w:rsidRDefault="001D1457" w:rsidP="00AF47C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Глава 4, </w:t>
            </w:r>
            <w:r w:rsidRPr="001D1457">
              <w:rPr>
                <w:spacing w:val="20"/>
                <w:sz w:val="20"/>
                <w:szCs w:val="20"/>
              </w:rPr>
              <w:t>§ 21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rPr>
          <w:gridAfter w:val="1"/>
          <w:wAfter w:w="94" w:type="dxa"/>
          <w:trHeight w:val="411"/>
        </w:trPr>
        <w:tc>
          <w:tcPr>
            <w:tcW w:w="11624" w:type="dxa"/>
            <w:gridSpan w:val="20"/>
            <w:tcBorders>
              <w:top w:val="single" w:sz="4" w:space="0" w:color="auto"/>
            </w:tcBorders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b/>
                <w:sz w:val="22"/>
                <w:szCs w:val="22"/>
              </w:rPr>
              <w:t>«Школа безопасности» составная часть подготовки населения к действиям в ЧС (8 ч)</w:t>
            </w: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№27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bCs/>
                <w:sz w:val="22"/>
                <w:szCs w:val="22"/>
              </w:rPr>
              <w:t>Организация работы движения и соревнований.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.</w:t>
            </w:r>
            <w:r w:rsidRPr="001D1457">
              <w:rPr>
                <w:sz w:val="22"/>
                <w:szCs w:val="22"/>
              </w:rPr>
              <w:t xml:space="preserve"> Этапы проведения соревнований. Правила формирования команд. Программа соревнований. Места проведения соревнований.</w:t>
            </w:r>
          </w:p>
        </w:tc>
        <w:tc>
          <w:tcPr>
            <w:tcW w:w="236" w:type="dxa"/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№28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Ориентирование на местности</w:t>
            </w:r>
          </w:p>
        </w:tc>
        <w:tc>
          <w:tcPr>
            <w:tcW w:w="426" w:type="dxa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Усвоение нового материала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976" w:type="dxa"/>
            <w:gridSpan w:val="5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 xml:space="preserve">Условное обозначение. Техника чтения карт. Ориентирование на местности. </w:t>
            </w:r>
          </w:p>
        </w:tc>
        <w:tc>
          <w:tcPr>
            <w:tcW w:w="236" w:type="dxa"/>
            <w:vAlign w:val="center"/>
          </w:tcPr>
          <w:p w:rsidR="001D145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</w:t>
            </w:r>
            <w:r w:rsidRPr="001D1457">
              <w:rPr>
                <w:sz w:val="20"/>
                <w:szCs w:val="20"/>
              </w:rPr>
              <w:lastRenderedPageBreak/>
              <w:t>дорогах.</w:t>
            </w:r>
          </w:p>
          <w:p w:rsidR="001D1457" w:rsidRPr="001D1457" w:rsidRDefault="001D1457" w:rsidP="001D145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851" w:type="dxa"/>
            <w:gridSpan w:val="2"/>
            <w:vMerge w:val="restart"/>
          </w:tcPr>
          <w:p w:rsidR="001D1457" w:rsidRPr="00AF47C5" w:rsidRDefault="001D1457" w:rsidP="00AF47C5">
            <w:pPr>
              <w:rPr>
                <w:sz w:val="20"/>
                <w:szCs w:val="20"/>
              </w:rPr>
            </w:pPr>
            <w:r w:rsidRPr="001D1457">
              <w:rPr>
                <w:b/>
                <w:sz w:val="20"/>
                <w:szCs w:val="20"/>
              </w:rPr>
              <w:t>Знать</w:t>
            </w:r>
            <w:r w:rsidRPr="001D1457">
              <w:rPr>
                <w:sz w:val="20"/>
                <w:szCs w:val="20"/>
              </w:rPr>
              <w:t xml:space="preserve"> об основных опасных ситуациях, возникающих в повседневной жизни, и правила поведения в них. </w:t>
            </w:r>
            <w:r w:rsidRPr="001D1457">
              <w:rPr>
                <w:b/>
                <w:sz w:val="20"/>
                <w:szCs w:val="20"/>
              </w:rPr>
              <w:t>Уметь</w:t>
            </w:r>
            <w:r w:rsidRPr="001D1457">
              <w:rPr>
                <w:sz w:val="20"/>
                <w:szCs w:val="20"/>
              </w:rPr>
              <w:t xml:space="preserve"> назвать способы ориентирования на </w:t>
            </w:r>
            <w:r w:rsidRPr="001D1457">
              <w:rPr>
                <w:sz w:val="20"/>
                <w:szCs w:val="20"/>
              </w:rPr>
              <w:lastRenderedPageBreak/>
              <w:t xml:space="preserve">местности, подачи сигналов бедствия и другие приемы обеспечения безопасности в случаях автономии в природных </w:t>
            </w:r>
            <w:proofErr w:type="spellStart"/>
            <w:r w:rsidRPr="001D1457">
              <w:rPr>
                <w:sz w:val="20"/>
                <w:szCs w:val="20"/>
              </w:rPr>
              <w:t>условиях.знание</w:t>
            </w:r>
            <w:proofErr w:type="spellEnd"/>
            <w:r w:rsidRPr="001D1457">
              <w:rPr>
                <w:sz w:val="20"/>
                <w:szCs w:val="20"/>
              </w:rPr>
              <w:t xml:space="preserve"> и умение применять правила безопасного поведения в условиях о</w:t>
            </w:r>
            <w:r w:rsidR="00AF47C5">
              <w:rPr>
                <w:sz w:val="20"/>
                <w:szCs w:val="20"/>
              </w:rPr>
              <w:t>пасных и чрезвычайных ситуаций;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lastRenderedPageBreak/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Глава 4, </w:t>
            </w:r>
            <w:r w:rsidRPr="001D1457">
              <w:rPr>
                <w:spacing w:val="20"/>
                <w:sz w:val="20"/>
                <w:szCs w:val="20"/>
              </w:rPr>
              <w:t>§ 21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№29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rFonts w:ascii="Century Schoolbook" w:hAnsi="Century Schoolbook" w:cs="Century Schoolbook"/>
                <w:sz w:val="22"/>
                <w:szCs w:val="22"/>
              </w:rPr>
              <w:t>Определение сторон горизонта</w:t>
            </w:r>
          </w:p>
        </w:tc>
        <w:tc>
          <w:tcPr>
            <w:tcW w:w="426" w:type="dxa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Усвоение нового матер</w:t>
            </w:r>
            <w:r w:rsidRPr="001D1457">
              <w:rPr>
                <w:sz w:val="20"/>
                <w:szCs w:val="20"/>
              </w:rPr>
              <w:lastRenderedPageBreak/>
              <w:t>иала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lastRenderedPageBreak/>
              <w:t>Текущий</w:t>
            </w:r>
          </w:p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976" w:type="dxa"/>
            <w:gridSpan w:val="5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Определение сторон горизонта по Солнцу и с помощью часов. Определение сторон горизонта по луне. Определение по полярной звезде. Ориентирование по местности по признакам и предметам</w:t>
            </w:r>
            <w:r w:rsidRPr="001D1457">
              <w:rPr>
                <w:sz w:val="20"/>
                <w:szCs w:val="20"/>
              </w:rPr>
              <w:t xml:space="preserve"> Виды узлов и их назначение</w:t>
            </w:r>
          </w:p>
        </w:tc>
        <w:tc>
          <w:tcPr>
            <w:tcW w:w="236" w:type="dxa"/>
            <w:vAlign w:val="center"/>
          </w:tcPr>
          <w:p w:rsidR="001D145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оценивать правильность выполнения учебной задачи в области безопасности жизнедеятельности, собственные возможности её решения.</w:t>
            </w:r>
          </w:p>
        </w:tc>
        <w:tc>
          <w:tcPr>
            <w:tcW w:w="851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t>К/у</w:t>
            </w:r>
          </w:p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Глава 4</w:t>
            </w:r>
            <w:r w:rsidRPr="001D1457">
              <w:rPr>
                <w:sz w:val="20"/>
                <w:szCs w:val="20"/>
              </w:rPr>
              <w:lastRenderedPageBreak/>
              <w:t xml:space="preserve">, </w:t>
            </w:r>
            <w:r w:rsidRPr="001D1457">
              <w:rPr>
                <w:spacing w:val="20"/>
                <w:sz w:val="20"/>
                <w:szCs w:val="20"/>
              </w:rPr>
              <w:t>§ 21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№30</w:t>
            </w:r>
          </w:p>
        </w:tc>
        <w:tc>
          <w:tcPr>
            <w:tcW w:w="1710" w:type="dxa"/>
            <w:gridSpan w:val="2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Ориентирование на местности без карт</w:t>
            </w:r>
          </w:p>
        </w:tc>
        <w:tc>
          <w:tcPr>
            <w:tcW w:w="426" w:type="dxa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Усвоение нового материала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Текущий</w:t>
            </w:r>
          </w:p>
        </w:tc>
        <w:tc>
          <w:tcPr>
            <w:tcW w:w="2976" w:type="dxa"/>
            <w:gridSpan w:val="5"/>
          </w:tcPr>
          <w:p w:rsidR="001D1457" w:rsidRP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Маршруты движения в зависимости от положения их начальных и конечных пунктов. Ориентирование по туристической маркировке. Движение без четких ориентиров. Действие при потере ориентировки.</w:t>
            </w:r>
          </w:p>
        </w:tc>
        <w:tc>
          <w:tcPr>
            <w:tcW w:w="236" w:type="dxa"/>
          </w:tcPr>
          <w:p w:rsidR="001D1457" w:rsidRDefault="001D145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</w:p>
          <w:p w:rsidR="008E4427" w:rsidRPr="001D1457" w:rsidRDefault="008E4427" w:rsidP="001D14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898" w:type="dxa"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  <w:r w:rsidRPr="001D1457">
              <w:rPr>
                <w:color w:val="404040"/>
                <w:sz w:val="20"/>
                <w:szCs w:val="20"/>
              </w:rPr>
              <w:t>.Воспитание ценностного отношения к своему здоровью, толерантного отношения друг к другу в процессе работы в группах.</w:t>
            </w: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color w:val="404040"/>
                <w:sz w:val="20"/>
                <w:szCs w:val="20"/>
              </w:rPr>
              <w:t xml:space="preserve">Знание навыков 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медицинскойпо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 xml:space="preserve">-мощи при травмах. Умение работать с учебником, выделять главное. Развитие 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инфор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>-</w:t>
            </w:r>
            <w:r w:rsidRPr="001D1457">
              <w:rPr>
                <w:color w:val="404040"/>
                <w:sz w:val="20"/>
                <w:szCs w:val="20"/>
              </w:rPr>
              <w:lastRenderedPageBreak/>
              <w:t>ной и комму-</w:t>
            </w:r>
            <w:proofErr w:type="spellStart"/>
            <w:r w:rsidRPr="001D1457">
              <w:rPr>
                <w:color w:val="404040"/>
                <w:sz w:val="20"/>
                <w:szCs w:val="20"/>
              </w:rPr>
              <w:t>никативной</w:t>
            </w:r>
            <w:proofErr w:type="spellEnd"/>
            <w:r w:rsidRPr="001D1457">
              <w:rPr>
                <w:color w:val="404040"/>
                <w:sz w:val="20"/>
                <w:szCs w:val="20"/>
              </w:rPr>
              <w:t xml:space="preserve"> компетентности обучающихся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lastRenderedPageBreak/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№31</w:t>
            </w:r>
          </w:p>
        </w:tc>
        <w:tc>
          <w:tcPr>
            <w:tcW w:w="1710" w:type="dxa"/>
            <w:gridSpan w:val="2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rFonts w:ascii="Century Schoolbook" w:hAnsi="Century Schoolbook" w:cs="Century Schoolbook"/>
                <w:sz w:val="22"/>
                <w:szCs w:val="22"/>
              </w:rPr>
              <w:t>Жизнеобеспечение человека</w:t>
            </w:r>
          </w:p>
        </w:tc>
        <w:tc>
          <w:tcPr>
            <w:tcW w:w="426" w:type="dxa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Усвоение нового материала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Текущий</w:t>
            </w:r>
          </w:p>
        </w:tc>
        <w:tc>
          <w:tcPr>
            <w:tcW w:w="2976" w:type="dxa"/>
            <w:gridSpan w:val="5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Необходимое снаряжение и имущество. Групповые снаряжения. Туристическая палатка, ее установка. Специальные снаряжения. Оборудование бивака или укрытия.</w:t>
            </w:r>
          </w:p>
        </w:tc>
        <w:tc>
          <w:tcPr>
            <w:tcW w:w="236" w:type="dxa"/>
            <w:vAlign w:val="center"/>
          </w:tcPr>
          <w:p w:rsidR="001D145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 xml:space="preserve">усвоение правил индивидуального и коллективного безопасного поведения 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851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.</w:t>
            </w:r>
          </w:p>
          <w:p w:rsidR="001D1457" w:rsidRPr="001D1457" w:rsidRDefault="001D1457" w:rsidP="001D14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sz w:val="20"/>
                <w:szCs w:val="20"/>
              </w:rPr>
              <w:t>умение принимать обоснованные решения в конкретной ситуации для минимизации последствий с учётом реально складывающейся обстановки и индивидуальных возможностей.</w:t>
            </w: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№32</w:t>
            </w:r>
          </w:p>
        </w:tc>
        <w:tc>
          <w:tcPr>
            <w:tcW w:w="1710" w:type="dxa"/>
            <w:gridSpan w:val="2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Преодоление препятствий</w:t>
            </w:r>
          </w:p>
        </w:tc>
        <w:tc>
          <w:tcPr>
            <w:tcW w:w="426" w:type="dxa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Усвоение нового материала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shd w:val="clear" w:color="auto" w:fill="FFFFFF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Текущий</w:t>
            </w:r>
          </w:p>
        </w:tc>
        <w:tc>
          <w:tcPr>
            <w:tcW w:w="2976" w:type="dxa"/>
            <w:gridSpan w:val="5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Специальные снаряжения. Используемые для страховки и преодоления препятствий Техника вязания узлов.</w:t>
            </w:r>
            <w:r w:rsidRPr="001D145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:rsidR="001D145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vMerge w:val="restart"/>
          </w:tcPr>
          <w:p w:rsidR="001D1457" w:rsidRPr="001D1457" w:rsidRDefault="001D1457" w:rsidP="001D1457">
            <w:pPr>
              <w:rPr>
                <w:b/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gridSpan w:val="2"/>
            <w:vMerge w:val="restart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 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851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sz w:val="24"/>
                <w:szCs w:val="24"/>
              </w:rPr>
            </w:pPr>
            <w:r w:rsidRPr="001D1457">
              <w:rPr>
                <w:sz w:val="24"/>
                <w:szCs w:val="24"/>
              </w:rPr>
              <w:t>К/у</w:t>
            </w: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№33</w:t>
            </w:r>
          </w:p>
        </w:tc>
        <w:tc>
          <w:tcPr>
            <w:tcW w:w="1710" w:type="dxa"/>
            <w:gridSpan w:val="2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Техника преодоления препятствий без специального снаряжения</w:t>
            </w:r>
          </w:p>
        </w:tc>
        <w:tc>
          <w:tcPr>
            <w:tcW w:w="426" w:type="dxa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Усвоение нового материала</w:t>
            </w:r>
          </w:p>
        </w:tc>
        <w:tc>
          <w:tcPr>
            <w:tcW w:w="1134" w:type="dxa"/>
            <w:gridSpan w:val="2"/>
            <w:vAlign w:val="center"/>
          </w:tcPr>
          <w:p w:rsidR="001D1457" w:rsidRPr="001D1457" w:rsidRDefault="001D1457" w:rsidP="001D1457">
            <w:pPr>
              <w:shd w:val="clear" w:color="auto" w:fill="FFFFFF"/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Текущий</w:t>
            </w:r>
          </w:p>
        </w:tc>
        <w:tc>
          <w:tcPr>
            <w:tcW w:w="2976" w:type="dxa"/>
            <w:gridSpan w:val="5"/>
            <w:vAlign w:val="center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Естественные препятствия и способы их преодоления. Основные принципы безопасности в ходе преодоления препятствий</w:t>
            </w:r>
          </w:p>
        </w:tc>
        <w:tc>
          <w:tcPr>
            <w:tcW w:w="236" w:type="dxa"/>
            <w:vAlign w:val="center"/>
          </w:tcPr>
          <w:p w:rsidR="001D1457" w:rsidRPr="001D1457" w:rsidRDefault="008E4427" w:rsidP="001D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0"/>
                <w:szCs w:val="20"/>
              </w:rPr>
              <w:t>формирование убеждения в необходимости безопасного и здорового образа жизни.</w:t>
            </w:r>
          </w:p>
          <w:p w:rsidR="001D1457" w:rsidRPr="001D1457" w:rsidRDefault="001D1457" w:rsidP="001D14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1457" w:rsidRPr="001D1457" w:rsidTr="00F85159">
        <w:tc>
          <w:tcPr>
            <w:tcW w:w="700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18"/>
                <w:szCs w:val="18"/>
              </w:rPr>
            </w:pPr>
            <w:r w:rsidRPr="001D1457">
              <w:rPr>
                <w:sz w:val="20"/>
                <w:szCs w:val="20"/>
              </w:rPr>
              <w:t>Урок №34</w:t>
            </w:r>
          </w:p>
        </w:tc>
        <w:tc>
          <w:tcPr>
            <w:tcW w:w="1710" w:type="dxa"/>
            <w:gridSpan w:val="2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Поисково- спасательные работы</w:t>
            </w:r>
          </w:p>
        </w:tc>
        <w:tc>
          <w:tcPr>
            <w:tcW w:w="426" w:type="dxa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D1457" w:rsidRPr="001D1457" w:rsidRDefault="001D1457" w:rsidP="001D1457">
            <w:pPr>
              <w:jc w:val="center"/>
              <w:rPr>
                <w:sz w:val="20"/>
                <w:szCs w:val="20"/>
              </w:rPr>
            </w:pPr>
            <w:proofErr w:type="spellStart"/>
            <w:r w:rsidRPr="001D1457">
              <w:rPr>
                <w:sz w:val="20"/>
                <w:szCs w:val="20"/>
              </w:rPr>
              <w:t>Самост</w:t>
            </w:r>
            <w:proofErr w:type="spellEnd"/>
            <w:r w:rsidRPr="001D1457">
              <w:rPr>
                <w:sz w:val="20"/>
                <w:szCs w:val="20"/>
              </w:rPr>
              <w:t>. работа</w:t>
            </w:r>
          </w:p>
        </w:tc>
        <w:tc>
          <w:tcPr>
            <w:tcW w:w="2976" w:type="dxa"/>
            <w:gridSpan w:val="5"/>
          </w:tcPr>
          <w:p w:rsidR="001D1457" w:rsidRPr="001D1457" w:rsidRDefault="001D1457" w:rsidP="001D1457">
            <w:pPr>
              <w:rPr>
                <w:sz w:val="20"/>
                <w:szCs w:val="20"/>
              </w:rPr>
            </w:pPr>
            <w:r w:rsidRPr="001D1457">
              <w:rPr>
                <w:sz w:val="22"/>
                <w:szCs w:val="22"/>
              </w:rPr>
              <w:t>Сигналы международного кода. Способы перенос пострадавшего при помощи подручных средств.</w:t>
            </w:r>
          </w:p>
        </w:tc>
        <w:tc>
          <w:tcPr>
            <w:tcW w:w="236" w:type="dxa"/>
          </w:tcPr>
          <w:p w:rsidR="001D1457" w:rsidRDefault="001D1457" w:rsidP="001D1457">
            <w:pPr>
              <w:rPr>
                <w:sz w:val="20"/>
                <w:szCs w:val="20"/>
              </w:rPr>
            </w:pPr>
          </w:p>
          <w:p w:rsidR="008E4427" w:rsidRPr="001D1457" w:rsidRDefault="008E4427" w:rsidP="001D1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1D1457" w:rsidRPr="001D1457" w:rsidRDefault="001D1457" w:rsidP="001D145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1457" w:rsidRPr="001D1457" w:rsidRDefault="001D1457" w:rsidP="001D1457">
      <w:pPr>
        <w:spacing w:before="100" w:beforeAutospacing="1" w:after="100" w:afterAutospacing="1"/>
        <w:contextualSpacing/>
        <w:jc w:val="center"/>
        <w:rPr>
          <w:b/>
        </w:rPr>
      </w:pPr>
      <w:r w:rsidRPr="001D1457">
        <w:rPr>
          <w:b/>
        </w:rPr>
        <w:t>Учебно- методический комплекс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lastRenderedPageBreak/>
        <w:t xml:space="preserve">Федеральный компонент государственных образовательных стандартов основного образования (утвержден приказом </w:t>
      </w:r>
      <w:proofErr w:type="spellStart"/>
      <w:r w:rsidRPr="001D1457">
        <w:rPr>
          <w:sz w:val="24"/>
          <w:szCs w:val="24"/>
        </w:rPr>
        <w:t>Минобрнауки</w:t>
      </w:r>
      <w:proofErr w:type="spellEnd"/>
      <w:r w:rsidRPr="001D1457">
        <w:rPr>
          <w:sz w:val="24"/>
          <w:szCs w:val="24"/>
        </w:rPr>
        <w:t xml:space="preserve"> от 05.03.2004г. №1089)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Примерная программа по ОБЖ (письмо Департамента государственной политики в образования </w:t>
      </w:r>
      <w:proofErr w:type="spellStart"/>
      <w:r w:rsidRPr="001D1457">
        <w:rPr>
          <w:sz w:val="24"/>
          <w:szCs w:val="24"/>
        </w:rPr>
        <w:t>Минобрнауки</w:t>
      </w:r>
      <w:proofErr w:type="spellEnd"/>
      <w:r w:rsidRPr="001D1457">
        <w:rPr>
          <w:sz w:val="24"/>
          <w:szCs w:val="24"/>
        </w:rPr>
        <w:t xml:space="preserve"> России от 07.07.2005г. №03-1263)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Программы для учащихся общеобразовательных учреждений «Основы безопасности жизнедеятельности» 5-11классы.  Под </w:t>
      </w:r>
      <w:proofErr w:type="spellStart"/>
      <w:r w:rsidRPr="001D1457">
        <w:rPr>
          <w:sz w:val="24"/>
          <w:szCs w:val="24"/>
        </w:rPr>
        <w:t>ред</w:t>
      </w:r>
      <w:proofErr w:type="spellEnd"/>
      <w:r w:rsidRPr="001D1457">
        <w:rPr>
          <w:sz w:val="24"/>
          <w:szCs w:val="24"/>
        </w:rPr>
        <w:t xml:space="preserve"> Ю.Л. Воробьева М.: Дрофа 2007</w:t>
      </w:r>
    </w:p>
    <w:p w:rsidR="001D1457" w:rsidRPr="001D1457" w:rsidRDefault="001D1457" w:rsidP="001D1457">
      <w:pPr>
        <w:jc w:val="both"/>
        <w:rPr>
          <w:b/>
          <w:sz w:val="24"/>
          <w:szCs w:val="24"/>
        </w:rPr>
      </w:pPr>
      <w:r w:rsidRPr="001D1457">
        <w:rPr>
          <w:b/>
          <w:sz w:val="24"/>
          <w:szCs w:val="24"/>
        </w:rPr>
        <w:t>Методическая литература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УМК (Учебники, методические пособия к учебникам) 5 - 7 классы /</w:t>
      </w:r>
      <w:proofErr w:type="spellStart"/>
      <w:r w:rsidRPr="001D1457">
        <w:rPr>
          <w:sz w:val="24"/>
          <w:szCs w:val="24"/>
        </w:rPr>
        <w:t>Латчук</w:t>
      </w:r>
      <w:proofErr w:type="spellEnd"/>
      <w:r w:rsidRPr="001D1457">
        <w:rPr>
          <w:sz w:val="24"/>
          <w:szCs w:val="24"/>
        </w:rPr>
        <w:t xml:space="preserve"> В.Н., Марков В.В.. Маслов А.Г. М.: Дрофа, 2005, 2009, 2010.</w:t>
      </w:r>
    </w:p>
    <w:p w:rsidR="001D1457" w:rsidRPr="001D1457" w:rsidRDefault="001D1457" w:rsidP="001D1457">
      <w:p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  8-9 классы /</w:t>
      </w:r>
      <w:proofErr w:type="spellStart"/>
      <w:r w:rsidRPr="001D1457">
        <w:rPr>
          <w:sz w:val="24"/>
          <w:szCs w:val="24"/>
        </w:rPr>
        <w:t>Вангородский</w:t>
      </w:r>
      <w:proofErr w:type="spellEnd"/>
      <w:r w:rsidRPr="001D1457">
        <w:rPr>
          <w:sz w:val="24"/>
          <w:szCs w:val="24"/>
        </w:rPr>
        <w:t xml:space="preserve"> С.Н, Кузнецов М.И, </w:t>
      </w:r>
      <w:proofErr w:type="spellStart"/>
      <w:r w:rsidRPr="001D1457">
        <w:rPr>
          <w:sz w:val="24"/>
          <w:szCs w:val="24"/>
        </w:rPr>
        <w:t>ЛатчукВ.Н.М.:Дрофа</w:t>
      </w:r>
      <w:proofErr w:type="spellEnd"/>
      <w:r w:rsidRPr="001D1457">
        <w:rPr>
          <w:sz w:val="24"/>
          <w:szCs w:val="24"/>
        </w:rPr>
        <w:t>, 2004,2010.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ОБЖ. Терроризм и безопасность человека: учебно-методическое пособие. Миронов С.К., </w:t>
      </w:r>
      <w:proofErr w:type="spellStart"/>
      <w:r w:rsidRPr="001D1457">
        <w:rPr>
          <w:sz w:val="24"/>
          <w:szCs w:val="24"/>
        </w:rPr>
        <w:t>Латчук</w:t>
      </w:r>
      <w:proofErr w:type="spellEnd"/>
      <w:r w:rsidRPr="001D1457">
        <w:rPr>
          <w:sz w:val="24"/>
          <w:szCs w:val="24"/>
        </w:rPr>
        <w:t xml:space="preserve"> В.Н.,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Игровые занятия в курсе «ОБЖ» 5-9 </w:t>
      </w:r>
      <w:proofErr w:type="spellStart"/>
      <w:r w:rsidRPr="001D1457">
        <w:rPr>
          <w:sz w:val="24"/>
          <w:szCs w:val="24"/>
        </w:rPr>
        <w:t>кл</w:t>
      </w:r>
      <w:proofErr w:type="spellEnd"/>
      <w:r w:rsidRPr="001D1457">
        <w:rPr>
          <w:sz w:val="24"/>
          <w:szCs w:val="24"/>
        </w:rPr>
        <w:t>. Маслов А.Г.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ОБЖ. Алкоголь, табак и наркотики - главные враги здоровья человека. Соловьев С.С.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Основы медицинских знаний. Бубнов В.Г., </w:t>
      </w:r>
      <w:proofErr w:type="spellStart"/>
      <w:r w:rsidRPr="001D1457">
        <w:rPr>
          <w:sz w:val="24"/>
          <w:szCs w:val="24"/>
        </w:rPr>
        <w:t>Бубнова</w:t>
      </w:r>
      <w:proofErr w:type="spellEnd"/>
      <w:r w:rsidRPr="001D1457">
        <w:rPr>
          <w:sz w:val="24"/>
          <w:szCs w:val="24"/>
        </w:rPr>
        <w:t xml:space="preserve"> Н.В. М.: АСТ ЛТД, 1997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Медицинская помощь в ЧС. Виноградов А.В. М., 1996.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Действие населения в ЧС. Пособие. – М.: Зеркало, 1995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Правила и безопасность дорожного движения. </w:t>
      </w:r>
      <w:proofErr w:type="spellStart"/>
      <w:r w:rsidRPr="001D1457">
        <w:rPr>
          <w:sz w:val="24"/>
          <w:szCs w:val="24"/>
        </w:rPr>
        <w:t>Жульнев</w:t>
      </w:r>
      <w:proofErr w:type="spellEnd"/>
      <w:r w:rsidRPr="001D1457">
        <w:rPr>
          <w:sz w:val="24"/>
          <w:szCs w:val="24"/>
        </w:rPr>
        <w:t xml:space="preserve"> Н.Я. – М.: Ливр, 1997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Помощь при травмах и несчастных случаях.  </w:t>
      </w:r>
      <w:proofErr w:type="spellStart"/>
      <w:r w:rsidRPr="001D1457">
        <w:rPr>
          <w:sz w:val="24"/>
          <w:szCs w:val="24"/>
        </w:rPr>
        <w:t>Мейсон</w:t>
      </w:r>
      <w:proofErr w:type="spellEnd"/>
      <w:r w:rsidRPr="001D1457">
        <w:rPr>
          <w:sz w:val="24"/>
          <w:szCs w:val="24"/>
        </w:rPr>
        <w:t xml:space="preserve"> Эндрю. – М.: Аргументы факты, 1998.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Основы пожароопасного поведения. Шаров О.Е. – СПб., 1997.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Учебное пособие для преподавателей. Топоров И.К. - СПб., 1992.</w:t>
      </w:r>
    </w:p>
    <w:p w:rsidR="001D1457" w:rsidRPr="001D1457" w:rsidRDefault="001D1457" w:rsidP="001D1457">
      <w:pPr>
        <w:numPr>
          <w:ilvl w:val="0"/>
          <w:numId w:val="4"/>
        </w:numPr>
        <w:jc w:val="both"/>
        <w:rPr>
          <w:sz w:val="24"/>
          <w:szCs w:val="24"/>
        </w:rPr>
      </w:pPr>
      <w:r w:rsidRPr="001D1457">
        <w:rPr>
          <w:sz w:val="24"/>
          <w:szCs w:val="24"/>
        </w:rPr>
        <w:t>Первая доврачебная помощь: Учебное пособие. М: Просвещение, 1989</w:t>
      </w:r>
    </w:p>
    <w:p w:rsidR="001D1457" w:rsidRPr="001D1457" w:rsidRDefault="001D1457" w:rsidP="001D1457">
      <w:pPr>
        <w:tabs>
          <w:tab w:val="left" w:pos="1120"/>
        </w:tabs>
        <w:rPr>
          <w:b/>
          <w:sz w:val="24"/>
          <w:szCs w:val="24"/>
        </w:rPr>
      </w:pPr>
      <w:r w:rsidRPr="001D1457">
        <w:rPr>
          <w:b/>
          <w:sz w:val="24"/>
          <w:szCs w:val="24"/>
        </w:rPr>
        <w:t>Учебники</w:t>
      </w:r>
    </w:p>
    <w:p w:rsidR="001D1457" w:rsidRPr="001D1457" w:rsidRDefault="001D1457" w:rsidP="001D1457">
      <w:pPr>
        <w:numPr>
          <w:ilvl w:val="0"/>
          <w:numId w:val="3"/>
        </w:numPr>
        <w:tabs>
          <w:tab w:val="left" w:pos="720"/>
        </w:tabs>
        <w:ind w:firstLine="440"/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ОБЖ: 5-й </w:t>
      </w:r>
      <w:proofErr w:type="spellStart"/>
      <w:r w:rsidRPr="001D1457">
        <w:rPr>
          <w:sz w:val="24"/>
          <w:szCs w:val="24"/>
        </w:rPr>
        <w:t>кл</w:t>
      </w:r>
      <w:proofErr w:type="spellEnd"/>
      <w:r w:rsidRPr="001D1457">
        <w:rPr>
          <w:sz w:val="24"/>
          <w:szCs w:val="24"/>
        </w:rPr>
        <w:t xml:space="preserve">.: учеб. для общеобразовательных учреждений;/М.П. Фролов, Е.Н. Литвинов, А.Т. Смирнов и </w:t>
      </w:r>
      <w:proofErr w:type="spellStart"/>
      <w:proofErr w:type="gramStart"/>
      <w:r w:rsidRPr="001D1457">
        <w:rPr>
          <w:sz w:val="24"/>
          <w:szCs w:val="24"/>
        </w:rPr>
        <w:t>др.;под</w:t>
      </w:r>
      <w:proofErr w:type="spellEnd"/>
      <w:proofErr w:type="gramEnd"/>
      <w:r w:rsidRPr="001D1457">
        <w:rPr>
          <w:sz w:val="24"/>
          <w:szCs w:val="24"/>
        </w:rPr>
        <w:t xml:space="preserve"> ред. Ю.Л. Воробьева. – М.: АСТ: </w:t>
      </w:r>
      <w:proofErr w:type="spellStart"/>
      <w:r w:rsidRPr="001D1457">
        <w:rPr>
          <w:sz w:val="24"/>
          <w:szCs w:val="24"/>
        </w:rPr>
        <w:t>Астрель</w:t>
      </w:r>
      <w:proofErr w:type="spellEnd"/>
      <w:r w:rsidRPr="001D1457">
        <w:rPr>
          <w:sz w:val="24"/>
          <w:szCs w:val="24"/>
        </w:rPr>
        <w:t>, 2008 – 174, [2], с.: ил. НОВЫЙ. (основной учебник).</w:t>
      </w:r>
    </w:p>
    <w:p w:rsidR="001D1457" w:rsidRPr="001D1457" w:rsidRDefault="001D1457" w:rsidP="001D1457">
      <w:pPr>
        <w:numPr>
          <w:ilvl w:val="0"/>
          <w:numId w:val="3"/>
        </w:numPr>
        <w:tabs>
          <w:tab w:val="left" w:pos="720"/>
        </w:tabs>
        <w:ind w:firstLine="440"/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ОБЖ: 6-й </w:t>
      </w:r>
      <w:proofErr w:type="spellStart"/>
      <w:r w:rsidRPr="001D1457">
        <w:rPr>
          <w:sz w:val="24"/>
          <w:szCs w:val="24"/>
        </w:rPr>
        <w:t>кл</w:t>
      </w:r>
      <w:proofErr w:type="spellEnd"/>
      <w:r w:rsidRPr="001D1457">
        <w:rPr>
          <w:sz w:val="24"/>
          <w:szCs w:val="24"/>
        </w:rPr>
        <w:t xml:space="preserve">.: </w:t>
      </w:r>
      <w:proofErr w:type="spellStart"/>
      <w:proofErr w:type="gramStart"/>
      <w:r w:rsidRPr="001D1457">
        <w:rPr>
          <w:sz w:val="24"/>
          <w:szCs w:val="24"/>
        </w:rPr>
        <w:t>учеб.для</w:t>
      </w:r>
      <w:proofErr w:type="spellEnd"/>
      <w:proofErr w:type="gramEnd"/>
      <w:r w:rsidRPr="001D1457">
        <w:rPr>
          <w:sz w:val="24"/>
          <w:szCs w:val="24"/>
        </w:rPr>
        <w:t xml:space="preserve"> </w:t>
      </w:r>
      <w:proofErr w:type="spellStart"/>
      <w:r w:rsidRPr="001D1457">
        <w:rPr>
          <w:sz w:val="24"/>
          <w:szCs w:val="24"/>
        </w:rPr>
        <w:t>общеобразоват</w:t>
      </w:r>
      <w:proofErr w:type="spellEnd"/>
      <w:r w:rsidRPr="001D1457">
        <w:rPr>
          <w:sz w:val="24"/>
          <w:szCs w:val="24"/>
        </w:rPr>
        <w:t xml:space="preserve">. </w:t>
      </w:r>
      <w:proofErr w:type="spellStart"/>
      <w:r w:rsidRPr="001D1457">
        <w:rPr>
          <w:sz w:val="24"/>
          <w:szCs w:val="24"/>
        </w:rPr>
        <w:t>учр</w:t>
      </w:r>
      <w:proofErr w:type="spellEnd"/>
      <w:r w:rsidRPr="001D1457">
        <w:rPr>
          <w:sz w:val="24"/>
          <w:szCs w:val="24"/>
        </w:rPr>
        <w:t xml:space="preserve">./М.П. Фролов, Е.Н. Литвинов, А.Т.Смирнов и др.; под ред. Ю.Л. </w:t>
      </w:r>
      <w:proofErr w:type="spellStart"/>
      <w:r w:rsidRPr="001D1457">
        <w:rPr>
          <w:sz w:val="24"/>
          <w:szCs w:val="24"/>
        </w:rPr>
        <w:t>Воробъева</w:t>
      </w:r>
      <w:proofErr w:type="spellEnd"/>
      <w:r w:rsidRPr="001D1457">
        <w:rPr>
          <w:sz w:val="24"/>
          <w:szCs w:val="24"/>
        </w:rPr>
        <w:t xml:space="preserve">. – </w:t>
      </w:r>
      <w:proofErr w:type="gramStart"/>
      <w:r w:rsidRPr="001D1457">
        <w:rPr>
          <w:sz w:val="24"/>
          <w:szCs w:val="24"/>
        </w:rPr>
        <w:t>М.:</w:t>
      </w:r>
      <w:proofErr w:type="spellStart"/>
      <w:r w:rsidRPr="001D1457">
        <w:rPr>
          <w:sz w:val="24"/>
          <w:szCs w:val="24"/>
        </w:rPr>
        <w:t>АСТ</w:t>
      </w:r>
      <w:proofErr w:type="gramEnd"/>
      <w:r w:rsidRPr="001D1457">
        <w:rPr>
          <w:sz w:val="24"/>
          <w:szCs w:val="24"/>
        </w:rPr>
        <w:t>:Астрель</w:t>
      </w:r>
      <w:proofErr w:type="spellEnd"/>
      <w:r w:rsidRPr="001D1457">
        <w:rPr>
          <w:sz w:val="24"/>
          <w:szCs w:val="24"/>
        </w:rPr>
        <w:t xml:space="preserve">, 208. – </w:t>
      </w:r>
      <w:proofErr w:type="gramStart"/>
      <w:r w:rsidRPr="001D1457">
        <w:rPr>
          <w:sz w:val="24"/>
          <w:szCs w:val="24"/>
        </w:rPr>
        <w:t>189,[</w:t>
      </w:r>
      <w:proofErr w:type="gramEnd"/>
      <w:r w:rsidRPr="001D1457">
        <w:rPr>
          <w:sz w:val="24"/>
          <w:szCs w:val="24"/>
        </w:rPr>
        <w:t>3] с.: ил. НОВЫЙ(основной учебник).</w:t>
      </w:r>
    </w:p>
    <w:p w:rsidR="001D1457" w:rsidRPr="001D1457" w:rsidRDefault="001D1457" w:rsidP="001D1457">
      <w:pPr>
        <w:numPr>
          <w:ilvl w:val="0"/>
          <w:numId w:val="3"/>
        </w:numPr>
        <w:tabs>
          <w:tab w:val="left" w:pos="720"/>
        </w:tabs>
        <w:ind w:firstLine="440"/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ОБЖ: 7-й </w:t>
      </w:r>
      <w:proofErr w:type="spellStart"/>
      <w:r w:rsidRPr="001D1457">
        <w:rPr>
          <w:sz w:val="24"/>
          <w:szCs w:val="24"/>
        </w:rPr>
        <w:t>кл</w:t>
      </w:r>
      <w:proofErr w:type="spellEnd"/>
      <w:r w:rsidRPr="001D1457">
        <w:rPr>
          <w:sz w:val="24"/>
          <w:szCs w:val="24"/>
        </w:rPr>
        <w:t xml:space="preserve">.: учебник для общеобразовательных учреждений/М.П. Фролов, Е.Н. Литвинов, А.Т.Смирнов и др.; под ред. Ю.Л. </w:t>
      </w:r>
      <w:proofErr w:type="spellStart"/>
      <w:r w:rsidRPr="001D1457">
        <w:rPr>
          <w:sz w:val="24"/>
          <w:szCs w:val="24"/>
        </w:rPr>
        <w:t>Воробъева</w:t>
      </w:r>
      <w:proofErr w:type="spellEnd"/>
      <w:r w:rsidRPr="001D1457">
        <w:rPr>
          <w:sz w:val="24"/>
          <w:szCs w:val="24"/>
        </w:rPr>
        <w:t xml:space="preserve">. – М.: </w:t>
      </w:r>
      <w:proofErr w:type="spellStart"/>
      <w:proofErr w:type="gramStart"/>
      <w:r w:rsidRPr="001D1457">
        <w:rPr>
          <w:sz w:val="24"/>
          <w:szCs w:val="24"/>
        </w:rPr>
        <w:t>АСТ:Астрель</w:t>
      </w:r>
      <w:proofErr w:type="spellEnd"/>
      <w:proofErr w:type="gramEnd"/>
      <w:r w:rsidRPr="001D1457">
        <w:rPr>
          <w:sz w:val="24"/>
          <w:szCs w:val="24"/>
        </w:rPr>
        <w:t>, 2008. - 143 с., [1] с.: ил. НОВЫЙ (основной учебник)</w:t>
      </w:r>
    </w:p>
    <w:p w:rsidR="001D1457" w:rsidRPr="001D1457" w:rsidRDefault="001D1457" w:rsidP="001D1457">
      <w:pPr>
        <w:numPr>
          <w:ilvl w:val="0"/>
          <w:numId w:val="3"/>
        </w:numPr>
        <w:tabs>
          <w:tab w:val="left" w:pos="720"/>
        </w:tabs>
        <w:ind w:firstLine="440"/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ОБЖ: </w:t>
      </w:r>
      <w:proofErr w:type="gramStart"/>
      <w:r w:rsidRPr="001D1457">
        <w:rPr>
          <w:sz w:val="24"/>
          <w:szCs w:val="24"/>
        </w:rPr>
        <w:t xml:space="preserve">8  </w:t>
      </w:r>
      <w:proofErr w:type="spellStart"/>
      <w:r w:rsidRPr="001D1457">
        <w:rPr>
          <w:sz w:val="24"/>
          <w:szCs w:val="24"/>
        </w:rPr>
        <w:t>кл</w:t>
      </w:r>
      <w:proofErr w:type="spellEnd"/>
      <w:proofErr w:type="gramEnd"/>
      <w:r w:rsidRPr="001D1457">
        <w:rPr>
          <w:sz w:val="24"/>
          <w:szCs w:val="24"/>
        </w:rPr>
        <w:t xml:space="preserve">.: </w:t>
      </w:r>
      <w:proofErr w:type="spellStart"/>
      <w:r w:rsidRPr="001D1457">
        <w:rPr>
          <w:sz w:val="24"/>
          <w:szCs w:val="24"/>
        </w:rPr>
        <w:t>учеб.для</w:t>
      </w:r>
      <w:proofErr w:type="spellEnd"/>
      <w:r w:rsidRPr="001D1457">
        <w:rPr>
          <w:sz w:val="24"/>
          <w:szCs w:val="24"/>
        </w:rPr>
        <w:t xml:space="preserve"> </w:t>
      </w:r>
      <w:proofErr w:type="spellStart"/>
      <w:r w:rsidRPr="001D1457">
        <w:rPr>
          <w:sz w:val="24"/>
          <w:szCs w:val="24"/>
        </w:rPr>
        <w:t>общеобразоват</w:t>
      </w:r>
      <w:proofErr w:type="spellEnd"/>
      <w:r w:rsidRPr="001D1457">
        <w:rPr>
          <w:sz w:val="24"/>
          <w:szCs w:val="24"/>
        </w:rPr>
        <w:t xml:space="preserve">. </w:t>
      </w:r>
      <w:proofErr w:type="spellStart"/>
      <w:r w:rsidRPr="001D1457">
        <w:rPr>
          <w:sz w:val="24"/>
          <w:szCs w:val="24"/>
        </w:rPr>
        <w:t>учр</w:t>
      </w:r>
      <w:proofErr w:type="spellEnd"/>
      <w:r w:rsidRPr="001D1457">
        <w:rPr>
          <w:sz w:val="24"/>
          <w:szCs w:val="24"/>
        </w:rPr>
        <w:t xml:space="preserve">./М.П. Фролов, Е.Н. Литвинов, А.Т.Смирнов и др.; под ред. Ю.Л. </w:t>
      </w:r>
      <w:proofErr w:type="spellStart"/>
      <w:r w:rsidRPr="001D1457">
        <w:rPr>
          <w:sz w:val="24"/>
          <w:szCs w:val="24"/>
        </w:rPr>
        <w:t>Воробъева</w:t>
      </w:r>
      <w:proofErr w:type="spellEnd"/>
      <w:r w:rsidRPr="001D1457">
        <w:rPr>
          <w:sz w:val="24"/>
          <w:szCs w:val="24"/>
        </w:rPr>
        <w:t xml:space="preserve">. – М.: </w:t>
      </w:r>
      <w:proofErr w:type="spellStart"/>
      <w:proofErr w:type="gramStart"/>
      <w:r w:rsidRPr="001D1457">
        <w:rPr>
          <w:sz w:val="24"/>
          <w:szCs w:val="24"/>
        </w:rPr>
        <w:t>АСТ:Астрель</w:t>
      </w:r>
      <w:proofErr w:type="spellEnd"/>
      <w:proofErr w:type="gramEnd"/>
      <w:r w:rsidRPr="001D1457">
        <w:rPr>
          <w:sz w:val="24"/>
          <w:szCs w:val="24"/>
        </w:rPr>
        <w:t>, 2008 - 190,  [2] с.: ил. НОВЫЙ (основной учебник)</w:t>
      </w:r>
    </w:p>
    <w:p w:rsidR="001D1457" w:rsidRPr="001D1457" w:rsidRDefault="001D1457" w:rsidP="001D1457">
      <w:pPr>
        <w:numPr>
          <w:ilvl w:val="0"/>
          <w:numId w:val="3"/>
        </w:numPr>
        <w:tabs>
          <w:tab w:val="left" w:pos="720"/>
        </w:tabs>
        <w:ind w:firstLine="440"/>
        <w:jc w:val="both"/>
        <w:rPr>
          <w:sz w:val="24"/>
          <w:szCs w:val="24"/>
        </w:rPr>
      </w:pPr>
      <w:r w:rsidRPr="001D1457">
        <w:rPr>
          <w:sz w:val="24"/>
          <w:szCs w:val="24"/>
        </w:rPr>
        <w:t xml:space="preserve">ОБЖ: </w:t>
      </w:r>
      <w:proofErr w:type="gramStart"/>
      <w:r w:rsidRPr="001D1457">
        <w:rPr>
          <w:sz w:val="24"/>
          <w:szCs w:val="24"/>
        </w:rPr>
        <w:t xml:space="preserve">9  </w:t>
      </w:r>
      <w:proofErr w:type="spellStart"/>
      <w:r w:rsidRPr="001D1457">
        <w:rPr>
          <w:sz w:val="24"/>
          <w:szCs w:val="24"/>
        </w:rPr>
        <w:t>кл</w:t>
      </w:r>
      <w:proofErr w:type="spellEnd"/>
      <w:proofErr w:type="gramEnd"/>
      <w:r w:rsidRPr="001D1457">
        <w:rPr>
          <w:sz w:val="24"/>
          <w:szCs w:val="24"/>
        </w:rPr>
        <w:t xml:space="preserve">.: </w:t>
      </w:r>
      <w:proofErr w:type="spellStart"/>
      <w:r w:rsidRPr="001D1457">
        <w:rPr>
          <w:sz w:val="24"/>
          <w:szCs w:val="24"/>
        </w:rPr>
        <w:t>учеб.для</w:t>
      </w:r>
      <w:proofErr w:type="spellEnd"/>
      <w:r w:rsidRPr="001D1457">
        <w:rPr>
          <w:sz w:val="24"/>
          <w:szCs w:val="24"/>
        </w:rPr>
        <w:t xml:space="preserve"> </w:t>
      </w:r>
      <w:proofErr w:type="spellStart"/>
      <w:r w:rsidRPr="001D1457">
        <w:rPr>
          <w:sz w:val="24"/>
          <w:szCs w:val="24"/>
        </w:rPr>
        <w:t>общеобразоват</w:t>
      </w:r>
      <w:proofErr w:type="spellEnd"/>
      <w:r w:rsidRPr="001D1457">
        <w:rPr>
          <w:sz w:val="24"/>
          <w:szCs w:val="24"/>
        </w:rPr>
        <w:t xml:space="preserve">. </w:t>
      </w:r>
      <w:proofErr w:type="spellStart"/>
      <w:r w:rsidRPr="001D1457">
        <w:rPr>
          <w:sz w:val="24"/>
          <w:szCs w:val="24"/>
        </w:rPr>
        <w:t>учр</w:t>
      </w:r>
      <w:proofErr w:type="spellEnd"/>
      <w:r w:rsidRPr="001D1457">
        <w:rPr>
          <w:sz w:val="24"/>
          <w:szCs w:val="24"/>
        </w:rPr>
        <w:t xml:space="preserve">./М.П. Фролов, Е.Н. Литвинов, А.Т.Смирнов и др.; под ред. Ю.Л. </w:t>
      </w:r>
      <w:proofErr w:type="spellStart"/>
      <w:r w:rsidRPr="001D1457">
        <w:rPr>
          <w:sz w:val="24"/>
          <w:szCs w:val="24"/>
        </w:rPr>
        <w:t>Воробъева</w:t>
      </w:r>
      <w:proofErr w:type="spellEnd"/>
      <w:r w:rsidRPr="001D1457">
        <w:rPr>
          <w:sz w:val="24"/>
          <w:szCs w:val="24"/>
        </w:rPr>
        <w:t xml:space="preserve">. – М.: </w:t>
      </w:r>
      <w:proofErr w:type="spellStart"/>
      <w:proofErr w:type="gramStart"/>
      <w:r w:rsidRPr="001D1457">
        <w:rPr>
          <w:sz w:val="24"/>
          <w:szCs w:val="24"/>
        </w:rPr>
        <w:t>АСТ:Астрель</w:t>
      </w:r>
      <w:proofErr w:type="spellEnd"/>
      <w:proofErr w:type="gramEnd"/>
      <w:r w:rsidRPr="001D1457">
        <w:rPr>
          <w:sz w:val="24"/>
          <w:szCs w:val="24"/>
        </w:rPr>
        <w:t>, 2008 - 253,  [3] с. НОВЫЙ (основной учебник)</w:t>
      </w:r>
    </w:p>
    <w:p w:rsidR="001D1457" w:rsidRPr="001D1457" w:rsidRDefault="001D1457" w:rsidP="001D1457">
      <w:pPr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r w:rsidRPr="001D1457">
        <w:rPr>
          <w:b/>
          <w:sz w:val="32"/>
          <w:szCs w:val="32"/>
        </w:rPr>
        <w:t>Оборудование и приборы</w:t>
      </w:r>
    </w:p>
    <w:p w:rsidR="001D1457" w:rsidRPr="001D1457" w:rsidRDefault="001D1457" w:rsidP="001D1457">
      <w:pPr>
        <w:autoSpaceDE w:val="0"/>
        <w:autoSpaceDN w:val="0"/>
        <w:adjustRightInd w:val="0"/>
        <w:ind w:left="709"/>
        <w:jc w:val="both"/>
      </w:pPr>
      <w:r w:rsidRPr="001D1457">
        <w:t>1. Стенд «Действия при стихийных бедствиях».</w:t>
      </w:r>
    </w:p>
    <w:p w:rsidR="001D1457" w:rsidRPr="001D1457" w:rsidRDefault="001D1457" w:rsidP="001D1457">
      <w:pPr>
        <w:autoSpaceDE w:val="0"/>
        <w:autoSpaceDN w:val="0"/>
        <w:adjustRightInd w:val="0"/>
        <w:ind w:left="709"/>
        <w:jc w:val="both"/>
      </w:pPr>
      <w:r w:rsidRPr="001D1457">
        <w:t>2. Стенд «Средства и способы защиты в зоне поражения».</w:t>
      </w:r>
    </w:p>
    <w:p w:rsidR="001D1457" w:rsidRPr="001D1457" w:rsidRDefault="001D1457" w:rsidP="001D1457">
      <w:pPr>
        <w:autoSpaceDE w:val="0"/>
        <w:autoSpaceDN w:val="0"/>
        <w:adjustRightInd w:val="0"/>
        <w:ind w:left="709"/>
        <w:jc w:val="both"/>
      </w:pPr>
      <w:r w:rsidRPr="001D1457">
        <w:t>3. Комплект плакатов «Оказание первой медицинской помощи».</w:t>
      </w:r>
    </w:p>
    <w:p w:rsidR="001D1457" w:rsidRPr="001D1457" w:rsidRDefault="001D1457" w:rsidP="001D1457">
      <w:pPr>
        <w:autoSpaceDE w:val="0"/>
        <w:autoSpaceDN w:val="0"/>
        <w:adjustRightInd w:val="0"/>
        <w:ind w:left="709"/>
        <w:jc w:val="both"/>
      </w:pPr>
      <w:r w:rsidRPr="001D1457">
        <w:t>4. Компас.</w:t>
      </w:r>
    </w:p>
    <w:p w:rsidR="001D1457" w:rsidRPr="001D1457" w:rsidRDefault="001D1457" w:rsidP="001D1457">
      <w:pPr>
        <w:autoSpaceDE w:val="0"/>
        <w:autoSpaceDN w:val="0"/>
        <w:adjustRightInd w:val="0"/>
        <w:ind w:left="709"/>
        <w:jc w:val="both"/>
      </w:pPr>
      <w:r w:rsidRPr="001D1457">
        <w:t>5. Аптечка первой медицинской помощи, шины, бинты, резиновый жгут.</w:t>
      </w:r>
    </w:p>
    <w:p w:rsidR="001D1457" w:rsidRPr="001D1457" w:rsidRDefault="001D1457" w:rsidP="001D1457">
      <w:pPr>
        <w:autoSpaceDE w:val="0"/>
        <w:autoSpaceDN w:val="0"/>
        <w:adjustRightInd w:val="0"/>
        <w:ind w:left="709"/>
        <w:jc w:val="both"/>
      </w:pPr>
      <w:r w:rsidRPr="001D1457">
        <w:t>6. Персональный компьютер.</w:t>
      </w:r>
    </w:p>
    <w:p w:rsidR="001D1457" w:rsidRPr="001D1457" w:rsidRDefault="001D1457" w:rsidP="00AF47C5">
      <w:pPr>
        <w:jc w:val="center"/>
        <w:rPr>
          <w:b/>
          <w:bCs/>
          <w:sz w:val="32"/>
          <w:szCs w:val="32"/>
        </w:rPr>
      </w:pPr>
      <w:r w:rsidRPr="001D1457">
        <w:rPr>
          <w:b/>
          <w:bCs/>
          <w:sz w:val="32"/>
          <w:szCs w:val="32"/>
        </w:rPr>
        <w:t>Сайты, используемые при подготовке и проведении занятий</w:t>
      </w:r>
    </w:p>
    <w:p w:rsidR="001D1457" w:rsidRPr="001D1457" w:rsidRDefault="001D1457" w:rsidP="001D1457">
      <w:pPr>
        <w:jc w:val="center"/>
        <w:rPr>
          <w:sz w:val="32"/>
          <w:szCs w:val="32"/>
        </w:rPr>
      </w:pPr>
    </w:p>
    <w:tbl>
      <w:tblPr>
        <w:tblW w:w="976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3544"/>
      </w:tblGrid>
      <w:tr w:rsidR="001D1457" w:rsidRPr="001D1457" w:rsidTr="001D1457">
        <w:trPr>
          <w:trHeight w:val="439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pPr>
              <w:jc w:val="center"/>
            </w:pPr>
            <w:r w:rsidRPr="001D1457">
              <w:rPr>
                <w:b/>
                <w:bCs/>
              </w:rPr>
              <w:t>Название сайта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pPr>
              <w:jc w:val="center"/>
            </w:pPr>
            <w:r w:rsidRPr="001D1457">
              <w:rPr>
                <w:b/>
                <w:bCs/>
              </w:rPr>
              <w:t>Электронный адрес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Совет безопасности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http://www.scrf.gov.ru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Министерство внутренних дел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http://www.mvd.ru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МЧС России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http://www.emercom.gov.ru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lastRenderedPageBreak/>
              <w:t xml:space="preserve">Министерство здравоохранения и </w:t>
            </w:r>
            <w:proofErr w:type="spellStart"/>
            <w:r w:rsidRPr="001D1457">
              <w:t>соцразвития</w:t>
            </w:r>
            <w:proofErr w:type="spellEnd"/>
            <w:r w:rsidRPr="001D1457">
              <w:t xml:space="preserve">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http://www.minzdrav-rf.ru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Министерство обороны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http://www.mil.ru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Министерство образования и науки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http://mon.gov.ru/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Министерство природных ресурсов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http://www.mnr.gov.ru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Федеральная служба железнодорожных войск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http://www.fsgv.ru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http://www.mecom.ru/roshydro/pub/rus/index.htm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 xml:space="preserve">Федеральная пограничная служба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http://www.fps.gov.ru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Федеральный надзор России по ядерной и радиационной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http://www.gan.ru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Русский 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http://www.gov.ed.ru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Департамент образования, культуры и молодёжной политики Белгородской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7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beluno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Белгородский региональный институт ПКППС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pPr>
              <w:rPr>
                <w:bCs/>
              </w:rPr>
            </w:pPr>
            <w:hyperlink r:id="rId8" w:history="1">
              <w:r w:rsidR="001D1457" w:rsidRPr="001D1457">
                <w:rPr>
                  <w:bCs/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bCs/>
                  <w:color w:val="0000FF"/>
                  <w:u w:val="single"/>
                </w:rPr>
                <w:t>://</w:t>
              </w:r>
              <w:proofErr w:type="spellStart"/>
              <w:r w:rsidR="001D1457" w:rsidRPr="001D1457">
                <w:rPr>
                  <w:bCs/>
                  <w:color w:val="0000FF"/>
                  <w:u w:val="single"/>
                  <w:lang w:val="en-US"/>
                </w:rPr>
                <w:t>ipkps</w:t>
              </w:r>
              <w:proofErr w:type="spellEnd"/>
              <w:r w:rsidR="001D1457" w:rsidRPr="001D1457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bCs/>
                  <w:color w:val="0000FF"/>
                  <w:u w:val="single"/>
                  <w:lang w:val="en-US"/>
                </w:rPr>
                <w:t>bsu</w:t>
              </w:r>
              <w:proofErr w:type="spellEnd"/>
              <w:r w:rsidR="001D1457" w:rsidRPr="001D1457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bCs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D1457" w:rsidRPr="001D1457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D1457" w:rsidRPr="001D1457">
                <w:rPr>
                  <w:bCs/>
                  <w:color w:val="0000FF"/>
                  <w:u w:val="single"/>
                </w:rPr>
                <w:t>/</w:t>
              </w:r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Академия повышения квалификации работников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9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apkro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Федеральный российский общеобразовательный портал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0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s</w:t>
              </w:r>
              <w:proofErr w:type="spellStart"/>
              <w:r w:rsidR="001D1457" w:rsidRPr="001D1457">
                <w:rPr>
                  <w:color w:val="0000FF"/>
                  <w:u w:val="single"/>
                </w:rPr>
                <w:t>chool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Федеральный портал «Российское образование»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1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.edu.ru</w:t>
              </w:r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Портал компании «Кирилл и Мефодий»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2" w:history="1">
              <w:r w:rsidR="001D1457" w:rsidRPr="001D1457">
                <w:rPr>
                  <w:color w:val="0000FF"/>
                  <w:u w:val="single"/>
                </w:rPr>
                <w:t>http://www.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km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Образовательный портал «Учеба»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3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uroki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Журнал «Курьер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4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courier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com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Журнал «Вестник образования»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5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vestnik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Издательский дом «</w:t>
            </w:r>
            <w:proofErr w:type="spellStart"/>
            <w:r w:rsidRPr="001D1457">
              <w:t>Профкнига</w:t>
            </w:r>
            <w:proofErr w:type="spellEnd"/>
            <w:r w:rsidRPr="001D1457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6" w:history="1">
              <w:r w:rsidR="001D1457" w:rsidRPr="001D1457">
                <w:rPr>
                  <w:color w:val="0000FF"/>
                  <w:u w:val="single"/>
                </w:rPr>
                <w:t>http://www.profkniga.ru</w:t>
              </w:r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Издательский дом «1 сентября»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7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.1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september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Издательский дом «</w:t>
            </w:r>
            <w:proofErr w:type="spellStart"/>
            <w:r w:rsidRPr="001D1457">
              <w:t>Армпресс</w:t>
            </w:r>
            <w:proofErr w:type="spellEnd"/>
            <w:r w:rsidRPr="001D1457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D558F7" w:rsidP="001D1457">
            <w:hyperlink r:id="rId18" w:history="1">
              <w:r w:rsidR="001D1457" w:rsidRPr="001D1457">
                <w:rPr>
                  <w:color w:val="0000FF"/>
                  <w:u w:val="single"/>
                  <w:lang w:val="en-US"/>
                </w:rPr>
                <w:t>http</w:t>
              </w:r>
              <w:r w:rsidR="001D1457" w:rsidRPr="001D1457">
                <w:rPr>
                  <w:color w:val="0000FF"/>
                  <w:u w:val="single"/>
                </w:rPr>
                <w:t>://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www</w:t>
              </w:r>
              <w:r w:rsidR="001D1457" w:rsidRPr="001D1457">
                <w:rPr>
                  <w:color w:val="0000FF"/>
                  <w:u w:val="single"/>
                </w:rPr>
                <w:t>.</w:t>
              </w:r>
              <w:proofErr w:type="spellStart"/>
              <w:r w:rsidR="001D1457" w:rsidRPr="001D1457">
                <w:rPr>
                  <w:color w:val="0000FF"/>
                  <w:u w:val="single"/>
                  <w:lang w:val="en-US"/>
                </w:rPr>
                <w:t>armpress</w:t>
              </w:r>
              <w:proofErr w:type="spellEnd"/>
              <w:r w:rsidR="001D1457" w:rsidRPr="001D1457">
                <w:rPr>
                  <w:color w:val="0000FF"/>
                  <w:u w:val="single"/>
                </w:rPr>
                <w:t>.</w:t>
              </w:r>
              <w:r w:rsidR="001D1457" w:rsidRPr="001D1457">
                <w:rPr>
                  <w:color w:val="0000FF"/>
                  <w:u w:val="single"/>
                  <w:lang w:val="en-US"/>
                </w:rPr>
                <w:t>info</w:t>
              </w:r>
            </w:hyperlink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1D1457">
              <w:rPr>
                <w:b/>
                <w:color w:val="000000"/>
                <w:sz w:val="24"/>
                <w:szCs w:val="24"/>
                <w:lang w:val="en-US"/>
              </w:rPr>
              <w:t>http</w:t>
            </w:r>
            <w:r w:rsidRPr="001D1457">
              <w:rPr>
                <w:b/>
                <w:color w:val="000000"/>
                <w:sz w:val="24"/>
                <w:szCs w:val="24"/>
              </w:rPr>
              <w:t>://</w:t>
            </w:r>
            <w:r w:rsidRPr="001D1457">
              <w:rPr>
                <w:b/>
                <w:color w:val="000000"/>
                <w:sz w:val="24"/>
                <w:szCs w:val="24"/>
                <w:lang w:val="en-US"/>
              </w:rPr>
              <w:t>festival</w:t>
            </w:r>
            <w:r w:rsidRPr="001D1457">
              <w:rPr>
                <w:b/>
                <w:color w:val="000000"/>
                <w:sz w:val="24"/>
                <w:szCs w:val="24"/>
              </w:rPr>
              <w:t>.1</w:t>
            </w:r>
            <w:proofErr w:type="spellStart"/>
            <w:r w:rsidRPr="001D1457">
              <w:rPr>
                <w:b/>
                <w:color w:val="000000"/>
                <w:sz w:val="24"/>
                <w:szCs w:val="24"/>
                <w:lang w:val="en-US"/>
              </w:rPr>
              <w:t>september</w:t>
            </w:r>
            <w:proofErr w:type="spellEnd"/>
            <w:r w:rsidRPr="001D1457">
              <w:rPr>
                <w:b/>
                <w:color w:val="000000"/>
                <w:sz w:val="24"/>
                <w:szCs w:val="24"/>
              </w:rPr>
              <w:t>.</w:t>
            </w:r>
            <w:proofErr w:type="spellStart"/>
            <w:r w:rsidRPr="001D1457">
              <w:rPr>
                <w:b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Энциклопедия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http://www.opasno.net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Личная безопасность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http://personal-safety.redut-7.ru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Образовательные ресурсы Интернета-Безопасность жизнедеятельности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http://www.alleng.ru</w:t>
            </w:r>
          </w:p>
        </w:tc>
      </w:tr>
      <w:tr w:rsidR="001D1457" w:rsidRPr="001D1457" w:rsidTr="001D1457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«Мой компас» (безопасность ребёнка)</w:t>
            </w:r>
          </w:p>
          <w:p w:rsidR="001D1457" w:rsidRPr="001D1457" w:rsidRDefault="001D1457" w:rsidP="001D145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57" w:rsidRPr="001D1457" w:rsidRDefault="001D1457" w:rsidP="001D1457">
            <w:r w:rsidRPr="001D1457">
              <w:t>http://moikompas.ru/compas/bezopasnost_det</w:t>
            </w:r>
          </w:p>
        </w:tc>
      </w:tr>
    </w:tbl>
    <w:p w:rsidR="001D1457" w:rsidRDefault="001D1457"/>
    <w:sectPr w:rsidR="001D1457" w:rsidSect="00561381">
      <w:pgSz w:w="11906" w:h="16838"/>
      <w:pgMar w:top="851" w:right="850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B7"/>
    <w:multiLevelType w:val="hybridMultilevel"/>
    <w:tmpl w:val="5BF071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A3E95"/>
    <w:multiLevelType w:val="hybridMultilevel"/>
    <w:tmpl w:val="56B6F4F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41261B6A"/>
    <w:multiLevelType w:val="hybridMultilevel"/>
    <w:tmpl w:val="B9663558"/>
    <w:lvl w:ilvl="0" w:tplc="2DA8D5DE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4D893FA9"/>
    <w:multiLevelType w:val="hybridMultilevel"/>
    <w:tmpl w:val="E7508E7A"/>
    <w:lvl w:ilvl="0" w:tplc="1FF667B4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1457"/>
    <w:rsid w:val="001D1457"/>
    <w:rsid w:val="002A4C4F"/>
    <w:rsid w:val="00310A45"/>
    <w:rsid w:val="004122C2"/>
    <w:rsid w:val="00542BA2"/>
    <w:rsid w:val="00545A69"/>
    <w:rsid w:val="00561381"/>
    <w:rsid w:val="006915F4"/>
    <w:rsid w:val="007A0896"/>
    <w:rsid w:val="00894C39"/>
    <w:rsid w:val="008E4427"/>
    <w:rsid w:val="00A170A0"/>
    <w:rsid w:val="00AF47C5"/>
    <w:rsid w:val="00D558F7"/>
    <w:rsid w:val="00F07E81"/>
    <w:rsid w:val="00F53182"/>
    <w:rsid w:val="00F85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4808"/>
  <w15:docId w15:val="{CD7243CC-D920-498B-847B-B6032496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57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45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57">
    <w:name w:val="Font Style57"/>
    <w:basedOn w:val="a0"/>
    <w:rsid w:val="001D1457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small">
    <w:name w:val="small"/>
    <w:basedOn w:val="a0"/>
    <w:rsid w:val="001D1457"/>
  </w:style>
  <w:style w:type="paragraph" w:styleId="a4">
    <w:name w:val="Balloon Text"/>
    <w:basedOn w:val="a"/>
    <w:link w:val="a5"/>
    <w:uiPriority w:val="99"/>
    <w:semiHidden/>
    <w:unhideWhenUsed/>
    <w:rsid w:val="00691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5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ps.bsu.edu.ru/" TargetMode="External"/><Relationship Id="rId13" Type="http://schemas.openxmlformats.org/officeDocument/2006/relationships/hyperlink" Target="http://www.uroki.ru" TargetMode="External"/><Relationship Id="rId18" Type="http://schemas.openxmlformats.org/officeDocument/2006/relationships/hyperlink" Target="http://www.armpress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luno.ru" TargetMode="External"/><Relationship Id="rId12" Type="http://schemas.openxmlformats.org/officeDocument/2006/relationships/hyperlink" Target="http://www.km.ru" TargetMode="External"/><Relationship Id="rId17" Type="http://schemas.openxmlformats.org/officeDocument/2006/relationships/hyperlink" Target="http://www.1septemb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fknig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stnik.edu.ru" TargetMode="External"/><Relationship Id="rId10" Type="http://schemas.openxmlformats.org/officeDocument/2006/relationships/hyperlink" Target="http://www.school.ed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kro.ru" TargetMode="External"/><Relationship Id="rId14" Type="http://schemas.openxmlformats.org/officeDocument/2006/relationships/hyperlink" Target="http://www.courier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F5E5-0965-46B7-A8D8-F29DB262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5289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</cp:lastModifiedBy>
  <cp:revision>13</cp:revision>
  <cp:lastPrinted>2019-09-07T08:14:00Z</cp:lastPrinted>
  <dcterms:created xsi:type="dcterms:W3CDTF">2019-09-01T10:59:00Z</dcterms:created>
  <dcterms:modified xsi:type="dcterms:W3CDTF">2022-11-01T03:59:00Z</dcterms:modified>
</cp:coreProperties>
</file>