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58E" w:rsidRDefault="0020558E" w:rsidP="001D2C40">
      <w:pPr>
        <w:jc w:val="center"/>
        <w:rPr>
          <w:rFonts w:eastAsiaTheme="minorEastAsia"/>
        </w:rPr>
      </w:pPr>
      <w:r w:rsidRPr="0020558E">
        <w:rPr>
          <w:rFonts w:eastAsiaTheme="minorEastAsia"/>
          <w:noProof/>
        </w:rPr>
        <w:drawing>
          <wp:anchor distT="0" distB="0" distL="114300" distR="114300" simplePos="0" relativeHeight="251658752" behindDoc="0" locked="0" layoutInCell="1" allowOverlap="1">
            <wp:simplePos x="0" y="0"/>
            <wp:positionH relativeFrom="column">
              <wp:posOffset>-81915</wp:posOffset>
            </wp:positionH>
            <wp:positionV relativeFrom="paragraph">
              <wp:posOffset>-443865</wp:posOffset>
            </wp:positionV>
            <wp:extent cx="6300470" cy="8911118"/>
            <wp:effectExtent l="0" t="0" r="0" b="0"/>
            <wp:wrapSquare wrapText="bothSides"/>
            <wp:docPr id="1" name="Рисунок 1" descr="F:\программы 2022-23\Карпенко Е.А. программы\Карпенко титульник скан\в химии все интересно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программы 2022-23\Карпенко Е.А. программы\Карпенко титульник скан\в химии все интересно00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00470" cy="89111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58E" w:rsidRDefault="0020558E" w:rsidP="001D2C40">
      <w:pPr>
        <w:jc w:val="center"/>
        <w:rPr>
          <w:rFonts w:eastAsiaTheme="minorEastAsia"/>
        </w:rPr>
      </w:pPr>
    </w:p>
    <w:p w:rsidR="0020558E" w:rsidRDefault="0020558E" w:rsidP="001D2C40">
      <w:pPr>
        <w:jc w:val="center"/>
        <w:rPr>
          <w:rFonts w:eastAsiaTheme="minorEastAsia"/>
        </w:rPr>
      </w:pPr>
    </w:p>
    <w:p w:rsidR="001D2C40" w:rsidRDefault="001D2C40" w:rsidP="001D2C40">
      <w:pPr>
        <w:jc w:val="center"/>
        <w:rPr>
          <w:rFonts w:eastAsiaTheme="minorEastAsia"/>
        </w:rPr>
      </w:pPr>
    </w:p>
    <w:p w:rsidR="0020558E" w:rsidRDefault="0020558E" w:rsidP="001D2C40">
      <w:pPr>
        <w:jc w:val="center"/>
        <w:rPr>
          <w:rFonts w:eastAsiaTheme="minorEastAsia"/>
        </w:rPr>
      </w:pPr>
    </w:p>
    <w:p w:rsidR="0020558E" w:rsidRPr="001D2C40" w:rsidRDefault="0020558E" w:rsidP="001D2C40">
      <w:pPr>
        <w:jc w:val="center"/>
        <w:rPr>
          <w:rFonts w:eastAsiaTheme="minorEastAsia"/>
        </w:rPr>
      </w:pPr>
      <w:bookmarkStart w:id="0" w:name="_GoBack"/>
      <w:bookmarkEnd w:id="0"/>
    </w:p>
    <w:p w:rsidR="00650CBA" w:rsidRPr="00875A22" w:rsidRDefault="00650CBA" w:rsidP="00884E87">
      <w:pPr>
        <w:numPr>
          <w:ilvl w:val="0"/>
          <w:numId w:val="2"/>
        </w:numPr>
        <w:spacing w:after="200" w:line="276" w:lineRule="auto"/>
        <w:contextualSpacing/>
        <w:jc w:val="center"/>
        <w:rPr>
          <w:rFonts w:eastAsia="Calibri"/>
          <w:b/>
        </w:rPr>
      </w:pPr>
      <w:r w:rsidRPr="00875A22">
        <w:rPr>
          <w:rFonts w:eastAsia="Calibri"/>
          <w:b/>
        </w:rPr>
        <w:lastRenderedPageBreak/>
        <w:t>ПОЯСНИТЕЛЬНАЯ ЗАПИСКА</w:t>
      </w:r>
    </w:p>
    <w:p w:rsidR="001D2C40" w:rsidRPr="001D2C40" w:rsidRDefault="001D2C40" w:rsidP="00451AC5">
      <w:pPr>
        <w:spacing w:line="276" w:lineRule="auto"/>
        <w:rPr>
          <w:rFonts w:eastAsiaTheme="minorEastAsia"/>
          <w:b/>
        </w:rPr>
      </w:pPr>
      <w:r w:rsidRPr="001D2C40">
        <w:rPr>
          <w:rFonts w:eastAsiaTheme="minorEastAsia"/>
          <w:b/>
        </w:rPr>
        <w:t>Нормативная основа программы</w:t>
      </w:r>
    </w:p>
    <w:p w:rsidR="001D2C40" w:rsidRPr="001D2C40" w:rsidRDefault="001D2C40" w:rsidP="00451AC5">
      <w:pPr>
        <w:numPr>
          <w:ilvl w:val="0"/>
          <w:numId w:val="6"/>
        </w:numPr>
        <w:spacing w:after="200" w:line="276" w:lineRule="auto"/>
        <w:ind w:left="0" w:firstLine="0"/>
        <w:contextualSpacing/>
      </w:pPr>
      <w:r w:rsidRPr="001D2C40">
        <w:t xml:space="preserve">Федеральный Закон от 29.12.2012 № 273-ФЗ «Об образовании в Российской Федерации». </w:t>
      </w:r>
    </w:p>
    <w:p w:rsidR="001D2C40" w:rsidRPr="001D2C40" w:rsidRDefault="001D2C40" w:rsidP="00451AC5">
      <w:pPr>
        <w:numPr>
          <w:ilvl w:val="0"/>
          <w:numId w:val="6"/>
        </w:numPr>
        <w:spacing w:after="200" w:line="276" w:lineRule="auto"/>
        <w:ind w:left="0" w:firstLine="0"/>
        <w:contextualSpacing/>
      </w:pPr>
      <w:r w:rsidRPr="001D2C40">
        <w:t xml:space="preserve">Приказ Министерства образования и науки Российской Федерации от 17.12.2010 № 1897 «Об утверждении федерального государственного образовательного стандарта основного общего образования» (изменения приказ </w:t>
      </w:r>
      <w:proofErr w:type="spellStart"/>
      <w:r w:rsidRPr="001D2C40">
        <w:t>Минобрнауки</w:t>
      </w:r>
      <w:proofErr w:type="spellEnd"/>
      <w:r w:rsidRPr="001D2C40">
        <w:t xml:space="preserve"> России от 31 декабря </w:t>
      </w:r>
      <w:proofErr w:type="gramStart"/>
      <w:r w:rsidRPr="001D2C40">
        <w:t>2015  года</w:t>
      </w:r>
      <w:proofErr w:type="gramEnd"/>
      <w:r w:rsidRPr="001D2C40">
        <w:t xml:space="preserve"> №1577)</w:t>
      </w:r>
    </w:p>
    <w:p w:rsidR="001D2C40" w:rsidRPr="001D2C40" w:rsidRDefault="001D2C40" w:rsidP="00451AC5">
      <w:pPr>
        <w:numPr>
          <w:ilvl w:val="0"/>
          <w:numId w:val="6"/>
        </w:numPr>
        <w:spacing w:after="200" w:line="276" w:lineRule="auto"/>
        <w:ind w:left="0" w:firstLine="0"/>
        <w:contextualSpacing/>
      </w:pPr>
      <w:r w:rsidRPr="001D2C40">
        <w:t xml:space="preserve">Основная образовательная программа основного общего </w:t>
      </w:r>
      <w:proofErr w:type="gramStart"/>
      <w:r w:rsidRPr="001D2C40">
        <w:t>образования  (</w:t>
      </w:r>
      <w:proofErr w:type="gramEnd"/>
      <w:r w:rsidRPr="001D2C40">
        <w:t>ФГОС ООО)  М</w:t>
      </w:r>
      <w:r w:rsidR="00A317AB">
        <w:t>А</w:t>
      </w:r>
      <w:r w:rsidRPr="001D2C40">
        <w:t>О</w:t>
      </w:r>
      <w:r w:rsidR="00A317AB">
        <w:t xml:space="preserve">У «ОШ №5 </w:t>
      </w:r>
      <w:proofErr w:type="spellStart"/>
      <w:r w:rsidR="00A317AB">
        <w:t>г.Асино</w:t>
      </w:r>
      <w:proofErr w:type="spellEnd"/>
      <w:r w:rsidRPr="001D2C40">
        <w:t>».</w:t>
      </w:r>
    </w:p>
    <w:p w:rsidR="001D2C40" w:rsidRPr="001D2C40" w:rsidRDefault="001D2C40" w:rsidP="00451AC5">
      <w:pPr>
        <w:numPr>
          <w:ilvl w:val="0"/>
          <w:numId w:val="6"/>
        </w:numPr>
        <w:spacing w:after="200" w:line="276" w:lineRule="auto"/>
        <w:ind w:left="0" w:firstLine="0"/>
        <w:contextualSpacing/>
      </w:pPr>
      <w:r w:rsidRPr="001D2C40">
        <w:t>Учебный план М</w:t>
      </w:r>
      <w:r w:rsidR="007152B1">
        <w:t xml:space="preserve">АОУ «ОШ №5 </w:t>
      </w:r>
      <w:proofErr w:type="spellStart"/>
      <w:r w:rsidR="007152B1">
        <w:t>г.Асино</w:t>
      </w:r>
      <w:proofErr w:type="spellEnd"/>
      <w:r w:rsidR="007152B1">
        <w:t>» на 2022-2023</w:t>
      </w:r>
      <w:r w:rsidRPr="001D2C40">
        <w:t xml:space="preserve"> учебный год.</w:t>
      </w:r>
    </w:p>
    <w:p w:rsidR="001D2C40" w:rsidRPr="001D2C40" w:rsidRDefault="001D2C40" w:rsidP="00451AC5">
      <w:pPr>
        <w:numPr>
          <w:ilvl w:val="0"/>
          <w:numId w:val="6"/>
        </w:numPr>
        <w:spacing w:after="200" w:line="276" w:lineRule="auto"/>
        <w:ind w:left="0" w:firstLine="0"/>
        <w:contextualSpacing/>
      </w:pPr>
      <w:r w:rsidRPr="001D2C40">
        <w:t xml:space="preserve">Программа курса </w:t>
      </w:r>
      <w:r>
        <w:t>химии</w:t>
      </w:r>
      <w:r w:rsidRPr="001D2C40">
        <w:t xml:space="preserve"> для 9 классов. </w:t>
      </w:r>
    </w:p>
    <w:p w:rsidR="001D2C40" w:rsidRPr="001D2C40" w:rsidRDefault="001D2C40" w:rsidP="00451AC5">
      <w:pPr>
        <w:numPr>
          <w:ilvl w:val="0"/>
          <w:numId w:val="6"/>
        </w:numPr>
        <w:spacing w:after="200" w:line="276" w:lineRule="auto"/>
        <w:ind w:left="0" w:firstLine="0"/>
        <w:contextualSpacing/>
      </w:pPr>
      <w:r w:rsidRPr="001D2C40">
        <w:t xml:space="preserve">Кодификатор элементов содержания и требований к уровню подготовки выпускников общеобразовательных учреждений для основного государственного экзамена по </w:t>
      </w:r>
      <w:r>
        <w:t>химии</w:t>
      </w:r>
      <w:r w:rsidRPr="001D2C40">
        <w:t>.</w:t>
      </w:r>
    </w:p>
    <w:p w:rsidR="00650CBA" w:rsidRDefault="001D2C40" w:rsidP="00451AC5">
      <w:pPr>
        <w:numPr>
          <w:ilvl w:val="0"/>
          <w:numId w:val="6"/>
        </w:numPr>
        <w:shd w:val="clear" w:color="auto" w:fill="FFFFFF"/>
        <w:spacing w:after="200" w:line="384" w:lineRule="atLeast"/>
        <w:ind w:left="0" w:firstLine="0"/>
        <w:contextualSpacing/>
        <w:jc w:val="both"/>
      </w:pPr>
      <w:r w:rsidRPr="001D2C40">
        <w:t xml:space="preserve">Спецификация контрольных измерительных материалов основного государственного экзамена. </w:t>
      </w:r>
    </w:p>
    <w:p w:rsidR="00650CBA" w:rsidRPr="00875A22" w:rsidRDefault="00650CBA" w:rsidP="00451AC5">
      <w:pPr>
        <w:widowControl w:val="0"/>
        <w:numPr>
          <w:ilvl w:val="1"/>
          <w:numId w:val="2"/>
        </w:numPr>
        <w:autoSpaceDE w:val="0"/>
        <w:autoSpaceDN w:val="0"/>
        <w:adjustRightInd w:val="0"/>
        <w:spacing w:after="200" w:line="276" w:lineRule="auto"/>
        <w:ind w:left="0" w:firstLine="0"/>
        <w:contextualSpacing/>
        <w:jc w:val="both"/>
        <w:rPr>
          <w:rFonts w:eastAsia="Calibri"/>
          <w:b/>
        </w:rPr>
      </w:pPr>
      <w:r w:rsidRPr="00875A22">
        <w:rPr>
          <w:rFonts w:eastAsia="Calibri"/>
          <w:b/>
        </w:rPr>
        <w:t xml:space="preserve">Количество учебных часов в год, неделю, на которое </w:t>
      </w:r>
      <w:r w:rsidR="007152B1" w:rsidRPr="00875A22">
        <w:rPr>
          <w:rFonts w:eastAsia="Calibri"/>
          <w:b/>
        </w:rPr>
        <w:t xml:space="preserve">рассчитано </w:t>
      </w:r>
      <w:r w:rsidR="007152B1">
        <w:rPr>
          <w:rFonts w:eastAsia="Calibri"/>
          <w:b/>
        </w:rPr>
        <w:t>изучение</w:t>
      </w:r>
      <w:r>
        <w:rPr>
          <w:rFonts w:eastAsia="Calibri"/>
          <w:b/>
        </w:rPr>
        <w:t xml:space="preserve"> курса</w:t>
      </w:r>
      <w:r w:rsidRPr="00875A22">
        <w:rPr>
          <w:rFonts w:eastAsia="Calibri"/>
          <w:b/>
        </w:rPr>
        <w:t xml:space="preserve">. </w:t>
      </w:r>
      <w:proofErr w:type="gramStart"/>
      <w:r w:rsidRPr="00875A22">
        <w:rPr>
          <w:rFonts w:eastAsia="Calibri"/>
          <w:b/>
          <w:color w:val="000000"/>
        </w:rPr>
        <w:t>Место  в</w:t>
      </w:r>
      <w:proofErr w:type="gramEnd"/>
      <w:r w:rsidRPr="00875A22">
        <w:rPr>
          <w:rFonts w:eastAsia="Calibri"/>
          <w:b/>
          <w:color w:val="000000"/>
        </w:rPr>
        <w:t xml:space="preserve"> учебном плане.</w:t>
      </w:r>
      <w:r>
        <w:rPr>
          <w:rFonts w:eastAsia="Calibri"/>
          <w:b/>
          <w:color w:val="000000"/>
        </w:rPr>
        <w:t xml:space="preserve"> Сроки реализации. </w:t>
      </w:r>
    </w:p>
    <w:p w:rsidR="00650CBA" w:rsidRPr="003E4EB0" w:rsidRDefault="00650CBA" w:rsidP="00451AC5">
      <w:pPr>
        <w:spacing w:line="0" w:lineRule="atLeast"/>
        <w:jc w:val="both"/>
        <w:rPr>
          <w:rFonts w:eastAsia="Calibri"/>
        </w:rPr>
      </w:pPr>
      <w:r w:rsidRPr="00756F18">
        <w:t xml:space="preserve">Рабочая программа по внеурочной </w:t>
      </w:r>
      <w:r w:rsidR="007152B1" w:rsidRPr="00756F18">
        <w:t>деятельности «</w:t>
      </w:r>
      <w:r w:rsidR="00F9019D">
        <w:t xml:space="preserve">В </w:t>
      </w:r>
      <w:r w:rsidR="007152B1">
        <w:t>химии</w:t>
      </w:r>
      <w:r w:rsidR="00F9019D">
        <w:t xml:space="preserve"> все интересно</w:t>
      </w:r>
      <w:r w:rsidR="007152B1" w:rsidRPr="00756F18">
        <w:t>»</w:t>
      </w:r>
      <w:r w:rsidR="007152B1" w:rsidRPr="00756F18">
        <w:rPr>
          <w:b/>
        </w:rPr>
        <w:t xml:space="preserve"> рас</w:t>
      </w:r>
      <w:r w:rsidR="007152B1" w:rsidRPr="00756F18">
        <w:rPr>
          <w:b/>
        </w:rPr>
        <w:softHyphen/>
        <w:t>считана</w:t>
      </w:r>
      <w:r w:rsidR="00F9019D">
        <w:rPr>
          <w:b/>
        </w:rPr>
        <w:t xml:space="preserve"> </w:t>
      </w:r>
      <w:r w:rsidR="007152B1">
        <w:rPr>
          <w:rFonts w:eastAsia="Calibri"/>
        </w:rPr>
        <w:t xml:space="preserve">на </w:t>
      </w:r>
      <w:r w:rsidR="007152B1" w:rsidRPr="003E4EB0">
        <w:t>обучающихся</w:t>
      </w:r>
      <w:r w:rsidR="00F9019D">
        <w:t xml:space="preserve"> 8класса, </w:t>
      </w:r>
      <w:r w:rsidR="007152B1">
        <w:t>9</w:t>
      </w:r>
      <w:r>
        <w:t xml:space="preserve"> класса</w:t>
      </w:r>
      <w:r>
        <w:rPr>
          <w:rFonts w:eastAsia="Calibri"/>
        </w:rPr>
        <w:t>, сдающих экзамен по химии в форме ОГЭ</w:t>
      </w:r>
      <w:r w:rsidRPr="003E4EB0">
        <w:rPr>
          <w:rFonts w:eastAsia="Calibri"/>
        </w:rPr>
        <w:t>. Занятия проходят во внеурочное время </w:t>
      </w:r>
      <w:r>
        <w:rPr>
          <w:rFonts w:eastAsia="Calibri"/>
          <w:b/>
          <w:bCs/>
        </w:rPr>
        <w:t>один раз</w:t>
      </w:r>
      <w:r w:rsidRPr="003E4EB0">
        <w:rPr>
          <w:rFonts w:eastAsia="Calibri"/>
          <w:b/>
          <w:bCs/>
        </w:rPr>
        <w:t xml:space="preserve"> в неделю</w:t>
      </w:r>
      <w:r>
        <w:rPr>
          <w:rFonts w:eastAsia="Calibri"/>
          <w:b/>
          <w:bCs/>
        </w:rPr>
        <w:t xml:space="preserve"> – всего 34 занятия. </w:t>
      </w:r>
    </w:p>
    <w:p w:rsidR="00650CBA" w:rsidRPr="00756F18" w:rsidRDefault="00F36DF2" w:rsidP="00451AC5">
      <w:pPr>
        <w:spacing w:line="0" w:lineRule="atLeast"/>
        <w:jc w:val="both"/>
        <w:rPr>
          <w:rFonts w:eastAsia="Calibri"/>
        </w:rPr>
      </w:pPr>
      <w:r>
        <w:rPr>
          <w:sz w:val="23"/>
          <w:szCs w:val="23"/>
        </w:rPr>
        <w:t xml:space="preserve">Содержание курса предназначено для овладения теоретическим материалом и отработки практических навыков решения заданий всех частей контрольно-измерительных материалов. </w:t>
      </w:r>
    </w:p>
    <w:p w:rsidR="00650CBA" w:rsidRPr="00451AC5" w:rsidRDefault="00650CBA" w:rsidP="00451AC5">
      <w:pPr>
        <w:pStyle w:val="Default"/>
        <w:jc w:val="both"/>
      </w:pPr>
      <w:r w:rsidRPr="002D79A1">
        <w:rPr>
          <w:b/>
        </w:rPr>
        <w:t>Сроки реализации программы:</w:t>
      </w:r>
      <w:r w:rsidRPr="002D79A1">
        <w:t xml:space="preserve"> данная </w:t>
      </w:r>
      <w:r w:rsidR="007152B1" w:rsidRPr="002D79A1">
        <w:t>рабочая программа</w:t>
      </w:r>
      <w:r w:rsidRPr="002D79A1">
        <w:t xml:space="preserve"> рассчитана на один учебны</w:t>
      </w:r>
      <w:r>
        <w:t xml:space="preserve">й </w:t>
      </w:r>
      <w:r w:rsidR="007152B1">
        <w:t>год.</w:t>
      </w:r>
      <w:r>
        <w:rPr>
          <w:color w:val="auto"/>
        </w:rPr>
        <w:tab/>
      </w:r>
    </w:p>
    <w:p w:rsidR="00650CBA" w:rsidRPr="003E4EB0" w:rsidRDefault="00650CBA" w:rsidP="00451AC5">
      <w:pPr>
        <w:widowControl w:val="0"/>
        <w:numPr>
          <w:ilvl w:val="1"/>
          <w:numId w:val="2"/>
        </w:numPr>
        <w:ind w:left="0" w:firstLine="0"/>
        <w:jc w:val="both"/>
        <w:rPr>
          <w:rFonts w:eastAsia="Calibri"/>
        </w:rPr>
      </w:pPr>
      <w:r w:rsidRPr="003E4EB0">
        <w:rPr>
          <w:b/>
        </w:rPr>
        <w:t>Актуальность программы:</w:t>
      </w:r>
    </w:p>
    <w:p w:rsidR="00650CBA" w:rsidRPr="00451AC5" w:rsidRDefault="007152B1" w:rsidP="00451AC5">
      <w:pPr>
        <w:spacing w:line="0" w:lineRule="atLeast"/>
        <w:jc w:val="both"/>
        <w:rPr>
          <w:rFonts w:eastAsia="Calibri"/>
        </w:rPr>
      </w:pPr>
      <w:r>
        <w:rPr>
          <w:sz w:val="23"/>
          <w:szCs w:val="23"/>
        </w:rPr>
        <w:t>Программа используется для</w:t>
      </w:r>
      <w:r w:rsidR="00F36DF2">
        <w:rPr>
          <w:sz w:val="23"/>
          <w:szCs w:val="23"/>
        </w:rPr>
        <w:t xml:space="preserve"> расширения и углубления программ </w:t>
      </w:r>
      <w:proofErr w:type="spellStart"/>
      <w:r w:rsidR="00F36DF2">
        <w:rPr>
          <w:sz w:val="23"/>
          <w:szCs w:val="23"/>
        </w:rPr>
        <w:t>предпрофильного</w:t>
      </w:r>
      <w:proofErr w:type="spellEnd"/>
      <w:r w:rsidR="00F36DF2">
        <w:rPr>
          <w:sz w:val="23"/>
          <w:szCs w:val="23"/>
        </w:rPr>
        <w:t xml:space="preserve"> обучения по химии и построения индивидуальных образовательных траекторий учащихся, проявляющих интерес к науке. Курс построен таким образом, что позволяет расширить и углубить знания учащихся по всем основным разделам школьного курса химии основной школы, а также ликвидировать возможные пробелы. </w:t>
      </w:r>
    </w:p>
    <w:p w:rsidR="00650CBA" w:rsidRPr="00875A22" w:rsidRDefault="00650CBA" w:rsidP="00650CBA">
      <w:pPr>
        <w:widowControl w:val="0"/>
        <w:numPr>
          <w:ilvl w:val="1"/>
          <w:numId w:val="2"/>
        </w:numPr>
        <w:spacing w:after="200" w:line="276" w:lineRule="auto"/>
        <w:jc w:val="both"/>
        <w:rPr>
          <w:rFonts w:eastAsia="Calibri"/>
          <w:b/>
          <w:color w:val="000000"/>
        </w:rPr>
      </w:pPr>
      <w:r>
        <w:rPr>
          <w:rFonts w:eastAsia="Calibri"/>
          <w:b/>
          <w:color w:val="000000"/>
        </w:rPr>
        <w:t>Цель и задачи программы</w:t>
      </w:r>
    </w:p>
    <w:p w:rsidR="00650CBA" w:rsidRPr="00F36DF2" w:rsidRDefault="00650CBA" w:rsidP="00650CBA">
      <w:pPr>
        <w:pStyle w:val="Default"/>
        <w:jc w:val="both"/>
        <w:rPr>
          <w:i/>
        </w:rPr>
      </w:pPr>
      <w:r w:rsidRPr="00F36DF2">
        <w:rPr>
          <w:bCs/>
          <w:i/>
        </w:rPr>
        <w:t>Цель курса:</w:t>
      </w:r>
    </w:p>
    <w:p w:rsidR="00F36DF2" w:rsidRPr="00F36DF2" w:rsidRDefault="00F9019D" w:rsidP="00F36DF2">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подготовить восьми</w:t>
      </w:r>
      <w:r w:rsidR="00F36DF2" w:rsidRPr="00F36DF2">
        <w:rPr>
          <w:rFonts w:eastAsiaTheme="minorHAnsi"/>
          <w:color w:val="000000"/>
          <w:sz w:val="23"/>
          <w:szCs w:val="23"/>
          <w:lang w:eastAsia="en-US"/>
        </w:rPr>
        <w:t>классников к успешной сд</w:t>
      </w:r>
      <w:r w:rsidR="00F36DF2">
        <w:rPr>
          <w:rFonts w:eastAsiaTheme="minorHAnsi"/>
          <w:color w:val="000000"/>
          <w:sz w:val="23"/>
          <w:szCs w:val="23"/>
          <w:lang w:eastAsia="en-US"/>
        </w:rPr>
        <w:t xml:space="preserve">аче экзамена по </w:t>
      </w:r>
      <w:proofErr w:type="gramStart"/>
      <w:r w:rsidR="00F36DF2">
        <w:rPr>
          <w:rFonts w:eastAsiaTheme="minorHAnsi"/>
          <w:color w:val="000000"/>
          <w:sz w:val="23"/>
          <w:szCs w:val="23"/>
          <w:lang w:eastAsia="en-US"/>
        </w:rPr>
        <w:t>химии  в</w:t>
      </w:r>
      <w:proofErr w:type="gramEnd"/>
      <w:r w:rsidR="00F36DF2">
        <w:rPr>
          <w:rFonts w:eastAsiaTheme="minorHAnsi"/>
          <w:color w:val="000000"/>
          <w:sz w:val="23"/>
          <w:szCs w:val="23"/>
          <w:lang w:eastAsia="en-US"/>
        </w:rPr>
        <w:t xml:space="preserve"> </w:t>
      </w:r>
      <w:r w:rsidR="00F36DF2" w:rsidRPr="00F36DF2">
        <w:rPr>
          <w:rFonts w:eastAsiaTheme="minorHAnsi"/>
          <w:color w:val="000000"/>
          <w:sz w:val="23"/>
          <w:szCs w:val="23"/>
          <w:lang w:eastAsia="en-US"/>
        </w:rPr>
        <w:t xml:space="preserve">форме ГИА. </w:t>
      </w:r>
    </w:p>
    <w:p w:rsidR="00F36DF2" w:rsidRPr="00F36DF2" w:rsidRDefault="00F36DF2" w:rsidP="00F36DF2">
      <w:pPr>
        <w:autoSpaceDE w:val="0"/>
        <w:autoSpaceDN w:val="0"/>
        <w:adjustRightInd w:val="0"/>
        <w:rPr>
          <w:rFonts w:eastAsiaTheme="minorHAnsi"/>
          <w:i/>
          <w:color w:val="000000"/>
          <w:sz w:val="23"/>
          <w:szCs w:val="23"/>
          <w:lang w:eastAsia="en-US"/>
        </w:rPr>
      </w:pPr>
      <w:r w:rsidRPr="00F36DF2">
        <w:rPr>
          <w:rFonts w:eastAsiaTheme="minorHAnsi"/>
          <w:bCs/>
          <w:i/>
          <w:color w:val="000000"/>
          <w:sz w:val="23"/>
          <w:szCs w:val="23"/>
          <w:lang w:eastAsia="en-US"/>
        </w:rPr>
        <w:t xml:space="preserve"> Задачи курса: </w:t>
      </w:r>
    </w:p>
    <w:p w:rsidR="00F36DF2" w:rsidRPr="00F36DF2" w:rsidRDefault="00F36DF2" w:rsidP="00F36DF2">
      <w:pPr>
        <w:autoSpaceDE w:val="0"/>
        <w:autoSpaceDN w:val="0"/>
        <w:adjustRightInd w:val="0"/>
        <w:spacing w:after="41"/>
        <w:rPr>
          <w:rFonts w:eastAsiaTheme="minorHAnsi"/>
          <w:color w:val="000000"/>
          <w:sz w:val="23"/>
          <w:szCs w:val="23"/>
          <w:lang w:eastAsia="en-US"/>
        </w:rPr>
      </w:pPr>
      <w:r>
        <w:rPr>
          <w:rFonts w:eastAsiaTheme="minorHAnsi"/>
          <w:color w:val="000000"/>
          <w:sz w:val="20"/>
          <w:szCs w:val="20"/>
          <w:lang w:eastAsia="en-US"/>
        </w:rPr>
        <w:t xml:space="preserve">- </w:t>
      </w:r>
      <w:r>
        <w:rPr>
          <w:rFonts w:eastAsiaTheme="minorHAnsi"/>
          <w:color w:val="000000"/>
          <w:sz w:val="23"/>
          <w:szCs w:val="23"/>
          <w:lang w:eastAsia="en-US"/>
        </w:rPr>
        <w:t>з</w:t>
      </w:r>
      <w:r w:rsidRPr="00F36DF2">
        <w:rPr>
          <w:rFonts w:eastAsiaTheme="minorHAnsi"/>
          <w:color w:val="000000"/>
          <w:sz w:val="23"/>
          <w:szCs w:val="23"/>
          <w:lang w:eastAsia="en-US"/>
        </w:rPr>
        <w:t>акрепить, систематизировать и расширить знания учащихся по всем основным разделам курса химии основной школы</w:t>
      </w:r>
      <w:r>
        <w:rPr>
          <w:rFonts w:eastAsiaTheme="minorHAnsi"/>
          <w:color w:val="000000"/>
          <w:sz w:val="23"/>
          <w:szCs w:val="23"/>
          <w:lang w:eastAsia="en-US"/>
        </w:rPr>
        <w:t>;</w:t>
      </w:r>
    </w:p>
    <w:p w:rsidR="00F36DF2" w:rsidRPr="00F36DF2" w:rsidRDefault="00F36DF2" w:rsidP="00F36DF2">
      <w:pPr>
        <w:autoSpaceDE w:val="0"/>
        <w:autoSpaceDN w:val="0"/>
        <w:adjustRightInd w:val="0"/>
        <w:spacing w:after="41"/>
        <w:rPr>
          <w:rFonts w:eastAsiaTheme="minorHAnsi"/>
          <w:color w:val="000000"/>
          <w:sz w:val="23"/>
          <w:szCs w:val="23"/>
          <w:lang w:eastAsia="en-US"/>
        </w:rPr>
      </w:pPr>
      <w:r>
        <w:rPr>
          <w:rFonts w:eastAsiaTheme="minorHAnsi"/>
          <w:color w:val="000000"/>
          <w:sz w:val="20"/>
          <w:szCs w:val="20"/>
          <w:lang w:eastAsia="en-US"/>
        </w:rPr>
        <w:t xml:space="preserve">- </w:t>
      </w:r>
      <w:r>
        <w:rPr>
          <w:rFonts w:eastAsiaTheme="minorHAnsi"/>
          <w:color w:val="000000"/>
          <w:sz w:val="23"/>
          <w:szCs w:val="23"/>
          <w:lang w:eastAsia="en-US"/>
        </w:rPr>
        <w:t>ф</w:t>
      </w:r>
      <w:r w:rsidRPr="00F36DF2">
        <w:rPr>
          <w:rFonts w:eastAsiaTheme="minorHAnsi"/>
          <w:color w:val="000000"/>
          <w:sz w:val="23"/>
          <w:szCs w:val="23"/>
          <w:lang w:eastAsia="en-US"/>
        </w:rPr>
        <w:t xml:space="preserve">ормировать навыки аналитической деятельности, прогнозирования результатов для </w:t>
      </w:r>
      <w:r>
        <w:rPr>
          <w:rFonts w:eastAsiaTheme="minorHAnsi"/>
          <w:color w:val="000000"/>
          <w:sz w:val="23"/>
          <w:szCs w:val="23"/>
          <w:lang w:eastAsia="en-US"/>
        </w:rPr>
        <w:t>различных вариативных ситуаций;</w:t>
      </w:r>
    </w:p>
    <w:p w:rsidR="00F36DF2" w:rsidRPr="00F36DF2" w:rsidRDefault="00F36DF2" w:rsidP="00F36DF2">
      <w:pPr>
        <w:autoSpaceDE w:val="0"/>
        <w:autoSpaceDN w:val="0"/>
        <w:adjustRightInd w:val="0"/>
        <w:spacing w:after="41"/>
        <w:rPr>
          <w:rFonts w:eastAsiaTheme="minorHAnsi"/>
          <w:color w:val="000000"/>
          <w:sz w:val="23"/>
          <w:szCs w:val="23"/>
          <w:lang w:eastAsia="en-US"/>
        </w:rPr>
      </w:pPr>
      <w:r>
        <w:rPr>
          <w:rFonts w:eastAsiaTheme="minorHAnsi"/>
          <w:color w:val="000000"/>
          <w:sz w:val="20"/>
          <w:szCs w:val="20"/>
          <w:lang w:eastAsia="en-US"/>
        </w:rPr>
        <w:t>- р</w:t>
      </w:r>
      <w:r w:rsidRPr="00F36DF2">
        <w:rPr>
          <w:rFonts w:eastAsiaTheme="minorHAnsi"/>
          <w:color w:val="000000"/>
          <w:sz w:val="23"/>
          <w:szCs w:val="23"/>
          <w:lang w:eastAsia="en-US"/>
        </w:rPr>
        <w:t>азвивать познавательный интерес, интеллектуальные способности в процессе поиска решений</w:t>
      </w:r>
      <w:r>
        <w:rPr>
          <w:rFonts w:eastAsiaTheme="minorHAnsi"/>
          <w:color w:val="000000"/>
          <w:sz w:val="23"/>
          <w:szCs w:val="23"/>
          <w:lang w:eastAsia="en-US"/>
        </w:rPr>
        <w:t>;</w:t>
      </w:r>
    </w:p>
    <w:p w:rsidR="00F25684" w:rsidRDefault="00F36DF2" w:rsidP="00F36DF2">
      <w:pPr>
        <w:autoSpaceDE w:val="0"/>
        <w:autoSpaceDN w:val="0"/>
        <w:adjustRightInd w:val="0"/>
        <w:rPr>
          <w:rFonts w:eastAsiaTheme="minorHAnsi"/>
          <w:color w:val="000000"/>
          <w:sz w:val="23"/>
          <w:szCs w:val="23"/>
          <w:lang w:eastAsia="en-US"/>
        </w:rPr>
      </w:pPr>
      <w:r>
        <w:rPr>
          <w:rFonts w:eastAsiaTheme="minorHAnsi"/>
          <w:color w:val="000000"/>
          <w:sz w:val="20"/>
          <w:szCs w:val="20"/>
          <w:lang w:eastAsia="en-US"/>
        </w:rPr>
        <w:t>- ф</w:t>
      </w:r>
      <w:r w:rsidRPr="00F36DF2">
        <w:rPr>
          <w:rFonts w:eastAsiaTheme="minorHAnsi"/>
          <w:color w:val="000000"/>
          <w:sz w:val="23"/>
          <w:szCs w:val="23"/>
          <w:lang w:eastAsia="en-US"/>
        </w:rPr>
        <w:t xml:space="preserve">ормировать индивидуальные образовательные потребности в выборе дальнейшего профиля обучения в старшей школе. </w:t>
      </w:r>
    </w:p>
    <w:p w:rsidR="00F36DF2" w:rsidRPr="00451AC5" w:rsidRDefault="00F36DF2" w:rsidP="00451AC5">
      <w:pPr>
        <w:jc w:val="both"/>
      </w:pPr>
      <w:r w:rsidRPr="00451AC5">
        <w:t>1.5. Оценка образовательных результатов обучающихся</w:t>
      </w:r>
    </w:p>
    <w:p w:rsidR="00F36DF2" w:rsidRPr="009E2DD7" w:rsidRDefault="00F36DF2" w:rsidP="00F36DF2">
      <w:pPr>
        <w:shd w:val="clear" w:color="auto" w:fill="FFFFFF"/>
        <w:spacing w:line="294" w:lineRule="atLeast"/>
        <w:jc w:val="both"/>
        <w:rPr>
          <w:rFonts w:ascii="Arial" w:hAnsi="Arial" w:cs="Arial"/>
          <w:color w:val="000000"/>
          <w:sz w:val="21"/>
          <w:szCs w:val="21"/>
        </w:rPr>
      </w:pPr>
      <w:r>
        <w:rPr>
          <w:sz w:val="23"/>
          <w:szCs w:val="23"/>
        </w:rPr>
        <w:t xml:space="preserve">Многовариантное разноуровневое тематическое и комбинированное тестирование, самостоятельная работа учащихся на уроке и дома. </w:t>
      </w:r>
    </w:p>
    <w:p w:rsidR="00A317AB" w:rsidRPr="00451AC5" w:rsidRDefault="00451AC5" w:rsidP="00451AC5">
      <w:pPr>
        <w:pStyle w:val="a9"/>
        <w:rPr>
          <w:rFonts w:ascii="Times New Roman" w:hAnsi="Times New Roman"/>
          <w:sz w:val="24"/>
          <w:szCs w:val="24"/>
        </w:rPr>
      </w:pPr>
      <w:r>
        <w:rPr>
          <w:rFonts w:ascii="Times New Roman" w:hAnsi="Times New Roman"/>
          <w:sz w:val="24"/>
          <w:szCs w:val="24"/>
        </w:rPr>
        <w:t xml:space="preserve"> </w:t>
      </w:r>
      <w:r w:rsidR="00F36DF2" w:rsidRPr="00451AC5">
        <w:rPr>
          <w:rFonts w:ascii="Times New Roman" w:hAnsi="Times New Roman"/>
          <w:sz w:val="24"/>
          <w:szCs w:val="24"/>
        </w:rPr>
        <w:t>1.6. Технологии, формы, методы и средства обучения.</w:t>
      </w:r>
    </w:p>
    <w:p w:rsidR="00F36DF2" w:rsidRPr="00451AC5" w:rsidRDefault="00F36DF2" w:rsidP="00451AC5">
      <w:pPr>
        <w:pStyle w:val="a9"/>
        <w:rPr>
          <w:rFonts w:ascii="Times New Roman" w:hAnsi="Times New Roman"/>
          <w:sz w:val="24"/>
          <w:szCs w:val="24"/>
        </w:rPr>
      </w:pPr>
      <w:r w:rsidRPr="00451AC5">
        <w:rPr>
          <w:rFonts w:ascii="Times New Roman" w:hAnsi="Times New Roman"/>
          <w:sz w:val="24"/>
          <w:szCs w:val="24"/>
        </w:rPr>
        <w:t>Формы и режимы занятий:</w:t>
      </w:r>
      <w:r w:rsidR="00F9019D" w:rsidRPr="00451AC5">
        <w:rPr>
          <w:rFonts w:ascii="Times New Roman" w:hAnsi="Times New Roman"/>
          <w:sz w:val="24"/>
          <w:szCs w:val="24"/>
        </w:rPr>
        <w:t xml:space="preserve"> </w:t>
      </w:r>
      <w:r w:rsidRPr="00451AC5">
        <w:rPr>
          <w:rFonts w:ascii="Times New Roman" w:hAnsi="Times New Roman"/>
          <w:sz w:val="24"/>
          <w:szCs w:val="24"/>
        </w:rPr>
        <w:t xml:space="preserve">занятия будут проводиться в индивидуальной и </w:t>
      </w:r>
      <w:proofErr w:type="gramStart"/>
      <w:r w:rsidRPr="00451AC5">
        <w:rPr>
          <w:rFonts w:ascii="Times New Roman" w:hAnsi="Times New Roman"/>
          <w:sz w:val="24"/>
          <w:szCs w:val="24"/>
        </w:rPr>
        <w:t>групповой  форме</w:t>
      </w:r>
      <w:proofErr w:type="gramEnd"/>
      <w:r w:rsidRPr="00451AC5">
        <w:rPr>
          <w:rFonts w:ascii="Times New Roman" w:hAnsi="Times New Roman"/>
          <w:sz w:val="24"/>
          <w:szCs w:val="24"/>
        </w:rPr>
        <w:t xml:space="preserve">.  Основными формами занятий будут являться теоретическая и практическая работа. </w:t>
      </w:r>
    </w:p>
    <w:p w:rsidR="00F36DF2" w:rsidRPr="00451AC5" w:rsidRDefault="00F36DF2" w:rsidP="00451AC5">
      <w:pPr>
        <w:pStyle w:val="a9"/>
        <w:rPr>
          <w:rFonts w:ascii="Times New Roman" w:hAnsi="Times New Roman"/>
          <w:bCs/>
          <w:sz w:val="24"/>
          <w:szCs w:val="24"/>
        </w:rPr>
      </w:pPr>
      <w:proofErr w:type="gramStart"/>
      <w:r w:rsidRPr="00451AC5">
        <w:rPr>
          <w:rFonts w:ascii="Times New Roman" w:hAnsi="Times New Roman"/>
          <w:bCs/>
          <w:sz w:val="24"/>
          <w:szCs w:val="24"/>
        </w:rPr>
        <w:t>Формы  и</w:t>
      </w:r>
      <w:proofErr w:type="gramEnd"/>
      <w:r w:rsidRPr="00451AC5">
        <w:rPr>
          <w:rFonts w:ascii="Times New Roman" w:hAnsi="Times New Roman"/>
          <w:bCs/>
          <w:sz w:val="24"/>
          <w:szCs w:val="24"/>
        </w:rPr>
        <w:t xml:space="preserve">  методы  проведения  занятий</w:t>
      </w:r>
      <w:r w:rsidR="007152B1" w:rsidRPr="00451AC5">
        <w:rPr>
          <w:rFonts w:ascii="Times New Roman" w:hAnsi="Times New Roman"/>
          <w:bCs/>
          <w:sz w:val="24"/>
          <w:szCs w:val="24"/>
        </w:rPr>
        <w:t>: теоретические  практические работы.</w:t>
      </w:r>
    </w:p>
    <w:p w:rsidR="00F36DF2" w:rsidRPr="00451AC5" w:rsidRDefault="00F36DF2" w:rsidP="00451AC5">
      <w:pPr>
        <w:pStyle w:val="a9"/>
        <w:rPr>
          <w:rFonts w:ascii="Times New Roman" w:hAnsi="Times New Roman"/>
          <w:color w:val="000000"/>
          <w:sz w:val="24"/>
          <w:szCs w:val="24"/>
        </w:rPr>
      </w:pPr>
      <w:r w:rsidRPr="00451AC5">
        <w:rPr>
          <w:rFonts w:ascii="Times New Roman" w:hAnsi="Times New Roman"/>
          <w:color w:val="000000"/>
          <w:sz w:val="24"/>
          <w:szCs w:val="24"/>
        </w:rPr>
        <w:t xml:space="preserve">Методы обучения и </w:t>
      </w:r>
      <w:r w:rsidR="007152B1" w:rsidRPr="00451AC5">
        <w:rPr>
          <w:rFonts w:ascii="Times New Roman" w:hAnsi="Times New Roman"/>
          <w:color w:val="000000"/>
          <w:sz w:val="24"/>
          <w:szCs w:val="24"/>
        </w:rPr>
        <w:t xml:space="preserve">воспитания: </w:t>
      </w:r>
      <w:proofErr w:type="gramStart"/>
      <w:r w:rsidR="007152B1" w:rsidRPr="00451AC5">
        <w:rPr>
          <w:rFonts w:ascii="Times New Roman" w:hAnsi="Times New Roman"/>
          <w:color w:val="000000"/>
          <w:sz w:val="24"/>
          <w:szCs w:val="24"/>
        </w:rPr>
        <w:t>словесный</w:t>
      </w:r>
      <w:r w:rsidRPr="00451AC5">
        <w:rPr>
          <w:rFonts w:ascii="Times New Roman" w:hAnsi="Times New Roman"/>
          <w:color w:val="000000"/>
          <w:sz w:val="24"/>
          <w:szCs w:val="24"/>
        </w:rPr>
        <w:t xml:space="preserve">  (</w:t>
      </w:r>
      <w:proofErr w:type="gramEnd"/>
      <w:r w:rsidRPr="00451AC5">
        <w:rPr>
          <w:rFonts w:ascii="Times New Roman" w:hAnsi="Times New Roman"/>
          <w:color w:val="000000"/>
          <w:sz w:val="24"/>
          <w:szCs w:val="24"/>
        </w:rPr>
        <w:t xml:space="preserve">рассказ, беседа, объяснение, убеждение, поощрение);  наглядный;  практический;  аналитический (наблюдение, сравнение, </w:t>
      </w:r>
      <w:r w:rsidRPr="00451AC5">
        <w:rPr>
          <w:rFonts w:ascii="Times New Roman" w:hAnsi="Times New Roman"/>
          <w:color w:val="000000"/>
          <w:sz w:val="24"/>
          <w:szCs w:val="24"/>
        </w:rPr>
        <w:lastRenderedPageBreak/>
        <w:t>самоконтроль, самоанализ).</w:t>
      </w:r>
      <w:r w:rsidRPr="00451AC5">
        <w:rPr>
          <w:rFonts w:ascii="Times New Roman" w:hAnsi="Times New Roman"/>
          <w:color w:val="000000"/>
          <w:sz w:val="24"/>
          <w:szCs w:val="24"/>
        </w:rPr>
        <w:br/>
        <w:t xml:space="preserve">Виды деятельности обучающихся: теоретические </w:t>
      </w:r>
      <w:r w:rsidR="007152B1" w:rsidRPr="00451AC5">
        <w:rPr>
          <w:rFonts w:ascii="Times New Roman" w:hAnsi="Times New Roman"/>
          <w:color w:val="000000"/>
          <w:sz w:val="24"/>
          <w:szCs w:val="24"/>
        </w:rPr>
        <w:t>занятия, практикумы</w:t>
      </w:r>
      <w:r w:rsidRPr="00451AC5">
        <w:rPr>
          <w:rFonts w:ascii="Times New Roman" w:hAnsi="Times New Roman"/>
          <w:color w:val="000000"/>
          <w:sz w:val="24"/>
          <w:szCs w:val="24"/>
        </w:rPr>
        <w:t xml:space="preserve">, работа с интернет источниками, работа со справочной литературой.  </w:t>
      </w:r>
    </w:p>
    <w:p w:rsidR="00F36DF2" w:rsidRDefault="007152B1" w:rsidP="00F36DF2">
      <w:pPr>
        <w:pStyle w:val="Default"/>
        <w:jc w:val="both"/>
        <w:rPr>
          <w:lang w:eastAsia="ru-RU"/>
        </w:rPr>
      </w:pPr>
      <w:r>
        <w:rPr>
          <w:lang w:eastAsia="ru-RU"/>
        </w:rPr>
        <w:t>Программа предусматривает</w:t>
      </w:r>
      <w:r w:rsidR="00F9019D">
        <w:rPr>
          <w:lang w:eastAsia="ru-RU"/>
        </w:rPr>
        <w:t xml:space="preserve"> </w:t>
      </w:r>
      <w:proofErr w:type="gramStart"/>
      <w:r w:rsidR="00F36DF2" w:rsidRPr="005D63E7">
        <w:rPr>
          <w:lang w:eastAsia="ru-RU"/>
        </w:rPr>
        <w:t>работу  в</w:t>
      </w:r>
      <w:proofErr w:type="gramEnd"/>
      <w:r w:rsidR="00F36DF2" w:rsidRPr="005D63E7">
        <w:rPr>
          <w:lang w:eastAsia="ru-RU"/>
        </w:rPr>
        <w:t xml:space="preserve"> группах,  индивидуальную работу.</w:t>
      </w:r>
    </w:p>
    <w:p w:rsidR="00A317AB" w:rsidRPr="005D63E7" w:rsidRDefault="00A317AB" w:rsidP="00F36DF2">
      <w:pPr>
        <w:pStyle w:val="Default"/>
        <w:jc w:val="both"/>
      </w:pPr>
    </w:p>
    <w:p w:rsidR="00F36DF2" w:rsidRDefault="00F36DF2" w:rsidP="00F36DF2">
      <w:pPr>
        <w:ind w:left="360"/>
        <w:jc w:val="center"/>
        <w:rPr>
          <w:b/>
          <w:color w:val="000000"/>
        </w:rPr>
      </w:pPr>
      <w:r>
        <w:rPr>
          <w:b/>
          <w:bCs/>
          <w:color w:val="000000"/>
        </w:rPr>
        <w:t xml:space="preserve">1.7. </w:t>
      </w:r>
      <w:proofErr w:type="gramStart"/>
      <w:r w:rsidRPr="00C772BF">
        <w:rPr>
          <w:b/>
          <w:bCs/>
          <w:color w:val="000000"/>
        </w:rPr>
        <w:t>Содержание  курса</w:t>
      </w:r>
      <w:proofErr w:type="gramEnd"/>
    </w:p>
    <w:p w:rsidR="00F36DF2" w:rsidRPr="00F51DC6" w:rsidRDefault="00F36DF2" w:rsidP="00A317AB">
      <w:pPr>
        <w:ind w:left="360"/>
        <w:rPr>
          <w:b/>
          <w:color w:val="000000"/>
        </w:rPr>
      </w:pPr>
      <w:r>
        <w:rPr>
          <w:b/>
          <w:color w:val="000000"/>
        </w:rPr>
        <w:t>Учебно-тематический план</w:t>
      </w:r>
    </w:p>
    <w:tbl>
      <w:tblPr>
        <w:tblW w:w="5000" w:type="pct"/>
        <w:tblLook w:val="0000" w:firstRow="0" w:lastRow="0" w:firstColumn="0" w:lastColumn="0" w:noHBand="0" w:noVBand="0"/>
      </w:tblPr>
      <w:tblGrid>
        <w:gridCol w:w="902"/>
        <w:gridCol w:w="4461"/>
        <w:gridCol w:w="1500"/>
        <w:gridCol w:w="1444"/>
        <w:gridCol w:w="1831"/>
      </w:tblGrid>
      <w:tr w:rsidR="00F36DF2" w:rsidRPr="009476FA" w:rsidTr="00BB0DCF">
        <w:trPr>
          <w:trHeight w:val="555"/>
        </w:trPr>
        <w:tc>
          <w:tcPr>
            <w:tcW w:w="445" w:type="pct"/>
            <w:tcBorders>
              <w:top w:val="single" w:sz="4" w:space="0" w:color="000000"/>
              <w:left w:val="single" w:sz="4" w:space="0" w:color="000000"/>
              <w:bottom w:val="single" w:sz="4" w:space="0" w:color="000000"/>
            </w:tcBorders>
            <w:shd w:val="clear" w:color="auto" w:fill="auto"/>
          </w:tcPr>
          <w:p w:rsidR="00F36DF2" w:rsidRPr="009476FA" w:rsidRDefault="00F36DF2" w:rsidP="000F0245">
            <w:r w:rsidRPr="009476FA">
              <w:t>№</w:t>
            </w:r>
          </w:p>
        </w:tc>
        <w:tc>
          <w:tcPr>
            <w:tcW w:w="2200" w:type="pct"/>
            <w:tcBorders>
              <w:top w:val="single" w:sz="4" w:space="0" w:color="000000"/>
              <w:left w:val="single" w:sz="4" w:space="0" w:color="000000"/>
              <w:bottom w:val="single" w:sz="4" w:space="0" w:color="000000"/>
            </w:tcBorders>
            <w:shd w:val="clear" w:color="auto" w:fill="auto"/>
          </w:tcPr>
          <w:p w:rsidR="00F36DF2" w:rsidRPr="009476FA" w:rsidRDefault="00F36DF2" w:rsidP="000F0245">
            <w:r w:rsidRPr="009476FA">
              <w:t>Содержание курса</w:t>
            </w:r>
          </w:p>
        </w:tc>
        <w:tc>
          <w:tcPr>
            <w:tcW w:w="740" w:type="pct"/>
            <w:tcBorders>
              <w:top w:val="single" w:sz="4" w:space="0" w:color="000000"/>
              <w:left w:val="single" w:sz="4" w:space="0" w:color="000000"/>
              <w:right w:val="single" w:sz="4" w:space="0" w:color="auto"/>
            </w:tcBorders>
            <w:shd w:val="clear" w:color="auto" w:fill="auto"/>
          </w:tcPr>
          <w:p w:rsidR="00F36DF2" w:rsidRPr="009476FA" w:rsidRDefault="00F36DF2" w:rsidP="000F0245">
            <w:pPr>
              <w:jc w:val="center"/>
            </w:pPr>
            <w:r w:rsidRPr="009476FA">
              <w:t>Количество часов</w:t>
            </w:r>
          </w:p>
        </w:tc>
        <w:tc>
          <w:tcPr>
            <w:tcW w:w="712" w:type="pct"/>
            <w:tcBorders>
              <w:top w:val="single" w:sz="4" w:space="0" w:color="000000"/>
              <w:left w:val="single" w:sz="4" w:space="0" w:color="auto"/>
              <w:right w:val="single" w:sz="4" w:space="0" w:color="auto"/>
            </w:tcBorders>
            <w:shd w:val="clear" w:color="auto" w:fill="auto"/>
          </w:tcPr>
          <w:p w:rsidR="00F36DF2" w:rsidRPr="009476FA" w:rsidRDefault="00F36DF2" w:rsidP="000F0245">
            <w:pPr>
              <w:jc w:val="center"/>
              <w:rPr>
                <w:b/>
                <w:color w:val="000000"/>
              </w:rPr>
            </w:pPr>
            <w:r w:rsidRPr="009476FA">
              <w:rPr>
                <w:b/>
                <w:color w:val="000000"/>
              </w:rPr>
              <w:t>из них теория</w:t>
            </w:r>
          </w:p>
        </w:tc>
        <w:tc>
          <w:tcPr>
            <w:tcW w:w="903" w:type="pct"/>
            <w:tcBorders>
              <w:top w:val="single" w:sz="4" w:space="0" w:color="000000"/>
              <w:left w:val="single" w:sz="4" w:space="0" w:color="auto"/>
              <w:right w:val="single" w:sz="4" w:space="0" w:color="000000"/>
            </w:tcBorders>
            <w:shd w:val="clear" w:color="auto" w:fill="auto"/>
          </w:tcPr>
          <w:p w:rsidR="00F36DF2" w:rsidRPr="009476FA" w:rsidRDefault="00F36DF2" w:rsidP="000F0245">
            <w:pPr>
              <w:jc w:val="center"/>
              <w:rPr>
                <w:b/>
                <w:color w:val="000000"/>
              </w:rPr>
            </w:pPr>
            <w:r w:rsidRPr="009476FA">
              <w:rPr>
                <w:b/>
                <w:color w:val="000000"/>
              </w:rPr>
              <w:t>из них практика</w:t>
            </w:r>
          </w:p>
        </w:tc>
      </w:tr>
      <w:tr w:rsidR="00F36DF2" w:rsidRPr="009476FA" w:rsidTr="00BB0DCF">
        <w:tc>
          <w:tcPr>
            <w:tcW w:w="445" w:type="pct"/>
            <w:tcBorders>
              <w:top w:val="single" w:sz="4" w:space="0" w:color="000000"/>
              <w:left w:val="single" w:sz="4" w:space="0" w:color="000000"/>
              <w:bottom w:val="single" w:sz="4" w:space="0" w:color="000000"/>
            </w:tcBorders>
            <w:shd w:val="clear" w:color="auto" w:fill="auto"/>
          </w:tcPr>
          <w:p w:rsidR="00F36DF2" w:rsidRPr="009476FA" w:rsidRDefault="00F36DF2" w:rsidP="000F0245">
            <w:r w:rsidRPr="009476FA">
              <w:t>1</w:t>
            </w:r>
          </w:p>
        </w:tc>
        <w:tc>
          <w:tcPr>
            <w:tcW w:w="2200" w:type="pct"/>
            <w:tcBorders>
              <w:top w:val="single" w:sz="4" w:space="0" w:color="000000"/>
              <w:left w:val="single" w:sz="4" w:space="0" w:color="000000"/>
              <w:bottom w:val="single" w:sz="4" w:space="0" w:color="000000"/>
            </w:tcBorders>
            <w:shd w:val="clear" w:color="auto" w:fill="auto"/>
          </w:tcPr>
          <w:p w:rsidR="00F36DF2" w:rsidRPr="009476FA" w:rsidRDefault="00BB0DCF" w:rsidP="000F0245">
            <w:pPr>
              <w:pStyle w:val="a9"/>
              <w:rPr>
                <w:rFonts w:ascii="Times New Roman" w:hAnsi="Times New Roman"/>
                <w:sz w:val="24"/>
                <w:szCs w:val="24"/>
              </w:rPr>
            </w:pPr>
            <w:r>
              <w:rPr>
                <w:rFonts w:ascii="Times New Roman" w:hAnsi="Times New Roman"/>
                <w:sz w:val="24"/>
                <w:szCs w:val="24"/>
              </w:rPr>
              <w:t xml:space="preserve">Периодический закон. </w:t>
            </w:r>
            <w:proofErr w:type="gramStart"/>
            <w:r>
              <w:rPr>
                <w:rFonts w:ascii="Times New Roman" w:hAnsi="Times New Roman"/>
                <w:sz w:val="24"/>
                <w:szCs w:val="24"/>
              </w:rPr>
              <w:t>Периодическая  система</w:t>
            </w:r>
            <w:proofErr w:type="gramEnd"/>
            <w:r>
              <w:rPr>
                <w:rFonts w:ascii="Times New Roman" w:hAnsi="Times New Roman"/>
                <w:sz w:val="24"/>
                <w:szCs w:val="24"/>
              </w:rPr>
              <w:t>. Строение атома</w:t>
            </w:r>
          </w:p>
        </w:tc>
        <w:tc>
          <w:tcPr>
            <w:tcW w:w="740" w:type="pct"/>
            <w:tcBorders>
              <w:top w:val="single" w:sz="4" w:space="0" w:color="000000"/>
              <w:left w:val="single" w:sz="4" w:space="0" w:color="000000"/>
              <w:bottom w:val="single" w:sz="4" w:space="0" w:color="000000"/>
              <w:right w:val="single" w:sz="4" w:space="0" w:color="auto"/>
            </w:tcBorders>
            <w:shd w:val="clear" w:color="auto" w:fill="auto"/>
          </w:tcPr>
          <w:p w:rsidR="00F36DF2" w:rsidRPr="009476FA" w:rsidRDefault="00BB0DCF" w:rsidP="00BB0DCF">
            <w:pPr>
              <w:tabs>
                <w:tab w:val="center" w:pos="600"/>
                <w:tab w:val="left" w:pos="1080"/>
              </w:tabs>
              <w:jc w:val="center"/>
            </w:pPr>
            <w:r>
              <w:t>4</w:t>
            </w:r>
          </w:p>
        </w:tc>
        <w:tc>
          <w:tcPr>
            <w:tcW w:w="712" w:type="pct"/>
            <w:tcBorders>
              <w:top w:val="single" w:sz="4" w:space="0" w:color="000000"/>
              <w:left w:val="single" w:sz="4" w:space="0" w:color="auto"/>
              <w:bottom w:val="single" w:sz="4" w:space="0" w:color="000000"/>
            </w:tcBorders>
            <w:shd w:val="clear" w:color="auto" w:fill="auto"/>
          </w:tcPr>
          <w:p w:rsidR="00F36DF2" w:rsidRPr="009476FA" w:rsidRDefault="00BB0DCF" w:rsidP="00BB0DCF">
            <w:pPr>
              <w:jc w:val="center"/>
            </w:pPr>
            <w:r>
              <w:t>4</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rsidR="00F36DF2" w:rsidRPr="009476FA" w:rsidRDefault="00F36DF2" w:rsidP="00BB0DCF">
            <w:pPr>
              <w:jc w:val="center"/>
            </w:pPr>
          </w:p>
        </w:tc>
      </w:tr>
      <w:tr w:rsidR="00F36DF2" w:rsidRPr="009476FA" w:rsidTr="00BB0DCF">
        <w:tc>
          <w:tcPr>
            <w:tcW w:w="445" w:type="pct"/>
            <w:tcBorders>
              <w:top w:val="single" w:sz="4" w:space="0" w:color="000000"/>
              <w:left w:val="single" w:sz="4" w:space="0" w:color="000000"/>
              <w:bottom w:val="single" w:sz="4" w:space="0" w:color="000000"/>
            </w:tcBorders>
            <w:shd w:val="clear" w:color="auto" w:fill="auto"/>
          </w:tcPr>
          <w:p w:rsidR="00F36DF2" w:rsidRPr="009476FA" w:rsidRDefault="00F36DF2" w:rsidP="000F0245">
            <w:r w:rsidRPr="009476FA">
              <w:t>2</w:t>
            </w:r>
          </w:p>
        </w:tc>
        <w:tc>
          <w:tcPr>
            <w:tcW w:w="2200" w:type="pct"/>
            <w:tcBorders>
              <w:top w:val="single" w:sz="4" w:space="0" w:color="000000"/>
              <w:left w:val="single" w:sz="4" w:space="0" w:color="000000"/>
              <w:bottom w:val="single" w:sz="4" w:space="0" w:color="000000"/>
            </w:tcBorders>
            <w:shd w:val="clear" w:color="auto" w:fill="auto"/>
          </w:tcPr>
          <w:p w:rsidR="00F36DF2" w:rsidRPr="009476FA" w:rsidRDefault="00BB0DCF" w:rsidP="000F0245">
            <w:r>
              <w:t>Строение вещества</w:t>
            </w:r>
          </w:p>
        </w:tc>
        <w:tc>
          <w:tcPr>
            <w:tcW w:w="740" w:type="pct"/>
            <w:tcBorders>
              <w:top w:val="single" w:sz="4" w:space="0" w:color="000000"/>
              <w:left w:val="single" w:sz="4" w:space="0" w:color="000000"/>
              <w:bottom w:val="single" w:sz="4" w:space="0" w:color="000000"/>
              <w:right w:val="single" w:sz="4" w:space="0" w:color="auto"/>
            </w:tcBorders>
            <w:shd w:val="clear" w:color="auto" w:fill="auto"/>
          </w:tcPr>
          <w:p w:rsidR="00F36DF2" w:rsidRPr="009476FA" w:rsidRDefault="00BB0DCF" w:rsidP="00BB0DCF">
            <w:pPr>
              <w:jc w:val="center"/>
            </w:pPr>
            <w:r>
              <w:t>4</w:t>
            </w:r>
          </w:p>
        </w:tc>
        <w:tc>
          <w:tcPr>
            <w:tcW w:w="712" w:type="pct"/>
            <w:tcBorders>
              <w:top w:val="single" w:sz="4" w:space="0" w:color="000000"/>
              <w:left w:val="single" w:sz="4" w:space="0" w:color="auto"/>
              <w:bottom w:val="single" w:sz="4" w:space="0" w:color="000000"/>
            </w:tcBorders>
            <w:shd w:val="clear" w:color="auto" w:fill="auto"/>
          </w:tcPr>
          <w:p w:rsidR="00F36DF2" w:rsidRPr="009476FA" w:rsidRDefault="00BB0DCF" w:rsidP="00BB0DCF">
            <w:pPr>
              <w:jc w:val="center"/>
            </w:pPr>
            <w:r>
              <w:t>4</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rsidR="00F36DF2" w:rsidRPr="009476FA" w:rsidRDefault="00F36DF2" w:rsidP="00BB0DCF">
            <w:pPr>
              <w:jc w:val="center"/>
            </w:pPr>
          </w:p>
        </w:tc>
      </w:tr>
      <w:tr w:rsidR="00BB0DCF" w:rsidRPr="009476FA" w:rsidTr="00BB0DCF">
        <w:tc>
          <w:tcPr>
            <w:tcW w:w="445" w:type="pct"/>
            <w:tcBorders>
              <w:top w:val="single" w:sz="4" w:space="0" w:color="000000"/>
              <w:left w:val="single" w:sz="4" w:space="0" w:color="000000"/>
              <w:bottom w:val="single" w:sz="4" w:space="0" w:color="000000"/>
            </w:tcBorders>
            <w:shd w:val="clear" w:color="auto" w:fill="auto"/>
          </w:tcPr>
          <w:p w:rsidR="00BB0DCF" w:rsidRPr="009476FA" w:rsidRDefault="00BB0DCF" w:rsidP="000F0245">
            <w:r>
              <w:t>3</w:t>
            </w:r>
          </w:p>
        </w:tc>
        <w:tc>
          <w:tcPr>
            <w:tcW w:w="2200" w:type="pct"/>
            <w:tcBorders>
              <w:top w:val="single" w:sz="4" w:space="0" w:color="000000"/>
              <w:left w:val="single" w:sz="4" w:space="0" w:color="000000"/>
              <w:bottom w:val="single" w:sz="4" w:space="0" w:color="000000"/>
            </w:tcBorders>
            <w:shd w:val="clear" w:color="auto" w:fill="auto"/>
          </w:tcPr>
          <w:p w:rsidR="00BB0DCF" w:rsidRDefault="00BB0DCF" w:rsidP="000F0245">
            <w:r>
              <w:t>Свойства неорганических веществ</w:t>
            </w:r>
          </w:p>
        </w:tc>
        <w:tc>
          <w:tcPr>
            <w:tcW w:w="740" w:type="pct"/>
            <w:tcBorders>
              <w:top w:val="single" w:sz="4" w:space="0" w:color="000000"/>
              <w:left w:val="single" w:sz="4" w:space="0" w:color="000000"/>
              <w:bottom w:val="single" w:sz="4" w:space="0" w:color="000000"/>
              <w:right w:val="single" w:sz="4" w:space="0" w:color="auto"/>
            </w:tcBorders>
            <w:shd w:val="clear" w:color="auto" w:fill="auto"/>
          </w:tcPr>
          <w:p w:rsidR="00BB0DCF" w:rsidRDefault="00BB0DCF" w:rsidP="00BB0DCF">
            <w:pPr>
              <w:jc w:val="center"/>
            </w:pPr>
            <w:r>
              <w:t>4</w:t>
            </w:r>
          </w:p>
        </w:tc>
        <w:tc>
          <w:tcPr>
            <w:tcW w:w="712" w:type="pct"/>
            <w:tcBorders>
              <w:top w:val="single" w:sz="4" w:space="0" w:color="000000"/>
              <w:left w:val="single" w:sz="4" w:space="0" w:color="auto"/>
              <w:bottom w:val="single" w:sz="4" w:space="0" w:color="000000"/>
            </w:tcBorders>
            <w:shd w:val="clear" w:color="auto" w:fill="auto"/>
          </w:tcPr>
          <w:p w:rsidR="00BB0DCF" w:rsidRDefault="00BB0DCF" w:rsidP="00BB0DCF">
            <w:pPr>
              <w:jc w:val="center"/>
            </w:pPr>
            <w:r>
              <w:t>4</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rsidR="00BB0DCF" w:rsidRPr="009476FA" w:rsidRDefault="00BB0DCF" w:rsidP="00BB0DCF">
            <w:pPr>
              <w:jc w:val="center"/>
            </w:pPr>
          </w:p>
        </w:tc>
      </w:tr>
      <w:tr w:rsidR="00BB0DCF" w:rsidRPr="009476FA" w:rsidTr="00BB0DCF">
        <w:tc>
          <w:tcPr>
            <w:tcW w:w="445" w:type="pct"/>
            <w:tcBorders>
              <w:top w:val="single" w:sz="4" w:space="0" w:color="000000"/>
              <w:left w:val="single" w:sz="4" w:space="0" w:color="000000"/>
              <w:bottom w:val="single" w:sz="4" w:space="0" w:color="000000"/>
            </w:tcBorders>
            <w:shd w:val="clear" w:color="auto" w:fill="auto"/>
          </w:tcPr>
          <w:p w:rsidR="00BB0DCF" w:rsidRDefault="00BB0DCF" w:rsidP="000F0245">
            <w:r>
              <w:t>4</w:t>
            </w:r>
          </w:p>
        </w:tc>
        <w:tc>
          <w:tcPr>
            <w:tcW w:w="2200" w:type="pct"/>
            <w:tcBorders>
              <w:top w:val="single" w:sz="4" w:space="0" w:color="000000"/>
              <w:left w:val="single" w:sz="4" w:space="0" w:color="000000"/>
              <w:bottom w:val="single" w:sz="4" w:space="0" w:color="000000"/>
            </w:tcBorders>
            <w:shd w:val="clear" w:color="auto" w:fill="auto"/>
          </w:tcPr>
          <w:p w:rsidR="00BB0DCF" w:rsidRDefault="00BB0DCF" w:rsidP="000F0245">
            <w:r>
              <w:t>Химические реакции и закономерности их протекания</w:t>
            </w:r>
          </w:p>
        </w:tc>
        <w:tc>
          <w:tcPr>
            <w:tcW w:w="740" w:type="pct"/>
            <w:tcBorders>
              <w:top w:val="single" w:sz="4" w:space="0" w:color="000000"/>
              <w:left w:val="single" w:sz="4" w:space="0" w:color="000000"/>
              <w:bottom w:val="single" w:sz="4" w:space="0" w:color="000000"/>
              <w:right w:val="single" w:sz="4" w:space="0" w:color="auto"/>
            </w:tcBorders>
            <w:shd w:val="clear" w:color="auto" w:fill="auto"/>
          </w:tcPr>
          <w:p w:rsidR="00BB0DCF" w:rsidRDefault="00BB0DCF" w:rsidP="00BB0DCF">
            <w:pPr>
              <w:jc w:val="center"/>
            </w:pPr>
            <w:r>
              <w:t>5</w:t>
            </w:r>
          </w:p>
        </w:tc>
        <w:tc>
          <w:tcPr>
            <w:tcW w:w="712" w:type="pct"/>
            <w:tcBorders>
              <w:top w:val="single" w:sz="4" w:space="0" w:color="000000"/>
              <w:left w:val="single" w:sz="4" w:space="0" w:color="auto"/>
              <w:bottom w:val="single" w:sz="4" w:space="0" w:color="000000"/>
            </w:tcBorders>
            <w:shd w:val="clear" w:color="auto" w:fill="auto"/>
          </w:tcPr>
          <w:p w:rsidR="00BB0DCF" w:rsidRDefault="00BB0DCF" w:rsidP="00BB0DCF">
            <w:pPr>
              <w:jc w:val="center"/>
            </w:pPr>
            <w:r>
              <w:t>3</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rsidR="00BB0DCF" w:rsidRPr="009476FA" w:rsidRDefault="00BB0DCF" w:rsidP="00BB0DCF">
            <w:pPr>
              <w:jc w:val="center"/>
            </w:pPr>
          </w:p>
        </w:tc>
      </w:tr>
      <w:tr w:rsidR="00BB0DCF" w:rsidRPr="009476FA" w:rsidTr="00BB0DCF">
        <w:tc>
          <w:tcPr>
            <w:tcW w:w="445" w:type="pct"/>
            <w:tcBorders>
              <w:top w:val="single" w:sz="4" w:space="0" w:color="000000"/>
              <w:left w:val="single" w:sz="4" w:space="0" w:color="000000"/>
              <w:bottom w:val="single" w:sz="4" w:space="0" w:color="000000"/>
            </w:tcBorders>
            <w:shd w:val="clear" w:color="auto" w:fill="auto"/>
          </w:tcPr>
          <w:p w:rsidR="00BB0DCF" w:rsidRDefault="00BB0DCF" w:rsidP="000F0245">
            <w:r>
              <w:t>5</w:t>
            </w:r>
          </w:p>
        </w:tc>
        <w:tc>
          <w:tcPr>
            <w:tcW w:w="2200" w:type="pct"/>
            <w:tcBorders>
              <w:top w:val="single" w:sz="4" w:space="0" w:color="000000"/>
              <w:left w:val="single" w:sz="4" w:space="0" w:color="000000"/>
              <w:bottom w:val="single" w:sz="4" w:space="0" w:color="000000"/>
            </w:tcBorders>
            <w:shd w:val="clear" w:color="auto" w:fill="auto"/>
          </w:tcPr>
          <w:p w:rsidR="00BB0DCF" w:rsidRDefault="00BB0DCF" w:rsidP="000F0245">
            <w:r>
              <w:t>Представления об органических веществах</w:t>
            </w:r>
          </w:p>
        </w:tc>
        <w:tc>
          <w:tcPr>
            <w:tcW w:w="740" w:type="pct"/>
            <w:tcBorders>
              <w:top w:val="single" w:sz="4" w:space="0" w:color="000000"/>
              <w:left w:val="single" w:sz="4" w:space="0" w:color="000000"/>
              <w:bottom w:val="single" w:sz="4" w:space="0" w:color="000000"/>
              <w:right w:val="single" w:sz="4" w:space="0" w:color="auto"/>
            </w:tcBorders>
            <w:shd w:val="clear" w:color="auto" w:fill="auto"/>
          </w:tcPr>
          <w:p w:rsidR="00BB0DCF" w:rsidRDefault="00BB0DCF" w:rsidP="00BB0DCF">
            <w:pPr>
              <w:jc w:val="center"/>
            </w:pPr>
            <w:r>
              <w:t>2</w:t>
            </w:r>
          </w:p>
        </w:tc>
        <w:tc>
          <w:tcPr>
            <w:tcW w:w="712" w:type="pct"/>
            <w:tcBorders>
              <w:top w:val="single" w:sz="4" w:space="0" w:color="000000"/>
              <w:left w:val="single" w:sz="4" w:space="0" w:color="auto"/>
              <w:bottom w:val="single" w:sz="4" w:space="0" w:color="000000"/>
            </w:tcBorders>
            <w:shd w:val="clear" w:color="auto" w:fill="auto"/>
          </w:tcPr>
          <w:p w:rsidR="00BB0DCF" w:rsidRDefault="00BB0DCF" w:rsidP="00BB0DCF">
            <w:pPr>
              <w:jc w:val="center"/>
            </w:pPr>
            <w:r>
              <w:t>2</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rsidR="00BB0DCF" w:rsidRPr="009476FA" w:rsidRDefault="00BB0DCF" w:rsidP="00BB0DCF">
            <w:pPr>
              <w:jc w:val="center"/>
            </w:pPr>
          </w:p>
        </w:tc>
      </w:tr>
      <w:tr w:rsidR="00BB0DCF" w:rsidRPr="009476FA" w:rsidTr="00BB0DCF">
        <w:tc>
          <w:tcPr>
            <w:tcW w:w="445" w:type="pct"/>
            <w:tcBorders>
              <w:top w:val="single" w:sz="4" w:space="0" w:color="000000"/>
              <w:left w:val="single" w:sz="4" w:space="0" w:color="000000"/>
              <w:bottom w:val="single" w:sz="4" w:space="0" w:color="000000"/>
            </w:tcBorders>
            <w:shd w:val="clear" w:color="auto" w:fill="auto"/>
          </w:tcPr>
          <w:p w:rsidR="00BB0DCF" w:rsidRDefault="00BB0DCF" w:rsidP="000F0245">
            <w:r>
              <w:t>6</w:t>
            </w:r>
          </w:p>
        </w:tc>
        <w:tc>
          <w:tcPr>
            <w:tcW w:w="2200" w:type="pct"/>
            <w:tcBorders>
              <w:top w:val="single" w:sz="4" w:space="0" w:color="000000"/>
              <w:left w:val="single" w:sz="4" w:space="0" w:color="000000"/>
              <w:bottom w:val="single" w:sz="4" w:space="0" w:color="000000"/>
            </w:tcBorders>
            <w:shd w:val="clear" w:color="auto" w:fill="auto"/>
          </w:tcPr>
          <w:p w:rsidR="00BB0DCF" w:rsidRDefault="00BB0DCF" w:rsidP="000F0245">
            <w:r>
              <w:t>Правила работы в химической лаборатории.</w:t>
            </w:r>
          </w:p>
        </w:tc>
        <w:tc>
          <w:tcPr>
            <w:tcW w:w="740" w:type="pct"/>
            <w:tcBorders>
              <w:top w:val="single" w:sz="4" w:space="0" w:color="000000"/>
              <w:left w:val="single" w:sz="4" w:space="0" w:color="000000"/>
              <w:bottom w:val="single" w:sz="4" w:space="0" w:color="000000"/>
              <w:right w:val="single" w:sz="4" w:space="0" w:color="auto"/>
            </w:tcBorders>
            <w:shd w:val="clear" w:color="auto" w:fill="auto"/>
          </w:tcPr>
          <w:p w:rsidR="00BB0DCF" w:rsidRDefault="00BB0DCF" w:rsidP="00BB0DCF">
            <w:pPr>
              <w:jc w:val="center"/>
            </w:pPr>
            <w:r>
              <w:t>2</w:t>
            </w:r>
          </w:p>
        </w:tc>
        <w:tc>
          <w:tcPr>
            <w:tcW w:w="712" w:type="pct"/>
            <w:tcBorders>
              <w:top w:val="single" w:sz="4" w:space="0" w:color="000000"/>
              <w:left w:val="single" w:sz="4" w:space="0" w:color="auto"/>
              <w:bottom w:val="single" w:sz="4" w:space="0" w:color="000000"/>
            </w:tcBorders>
            <w:shd w:val="clear" w:color="auto" w:fill="auto"/>
          </w:tcPr>
          <w:p w:rsidR="00BB0DCF" w:rsidRDefault="00BB0DCF" w:rsidP="00BB0DCF">
            <w:pPr>
              <w:jc w:val="center"/>
            </w:pPr>
            <w:r>
              <w:t>2</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rsidR="00BB0DCF" w:rsidRPr="009476FA" w:rsidRDefault="00BB0DCF" w:rsidP="00BB0DCF">
            <w:pPr>
              <w:jc w:val="center"/>
            </w:pPr>
          </w:p>
        </w:tc>
      </w:tr>
      <w:tr w:rsidR="00BB0DCF" w:rsidRPr="009476FA" w:rsidTr="00BB0DCF">
        <w:tc>
          <w:tcPr>
            <w:tcW w:w="445" w:type="pct"/>
            <w:tcBorders>
              <w:top w:val="single" w:sz="4" w:space="0" w:color="000000"/>
              <w:left w:val="single" w:sz="4" w:space="0" w:color="000000"/>
              <w:bottom w:val="single" w:sz="4" w:space="0" w:color="000000"/>
            </w:tcBorders>
            <w:shd w:val="clear" w:color="auto" w:fill="auto"/>
          </w:tcPr>
          <w:p w:rsidR="00BB0DCF" w:rsidRDefault="00BB0DCF" w:rsidP="000F0245">
            <w:r>
              <w:t>7</w:t>
            </w:r>
          </w:p>
        </w:tc>
        <w:tc>
          <w:tcPr>
            <w:tcW w:w="2200" w:type="pct"/>
            <w:tcBorders>
              <w:top w:val="single" w:sz="4" w:space="0" w:color="000000"/>
              <w:left w:val="single" w:sz="4" w:space="0" w:color="000000"/>
              <w:bottom w:val="single" w:sz="4" w:space="0" w:color="000000"/>
            </w:tcBorders>
            <w:shd w:val="clear" w:color="auto" w:fill="auto"/>
          </w:tcPr>
          <w:p w:rsidR="00BB0DCF" w:rsidRDefault="00BB0DCF" w:rsidP="000F0245">
            <w:r>
              <w:t>Химический практикум</w:t>
            </w:r>
          </w:p>
        </w:tc>
        <w:tc>
          <w:tcPr>
            <w:tcW w:w="740" w:type="pct"/>
            <w:tcBorders>
              <w:top w:val="single" w:sz="4" w:space="0" w:color="000000"/>
              <w:left w:val="single" w:sz="4" w:space="0" w:color="000000"/>
              <w:bottom w:val="single" w:sz="4" w:space="0" w:color="000000"/>
              <w:right w:val="single" w:sz="4" w:space="0" w:color="auto"/>
            </w:tcBorders>
            <w:shd w:val="clear" w:color="auto" w:fill="auto"/>
          </w:tcPr>
          <w:p w:rsidR="00BB0DCF" w:rsidRDefault="00BB0DCF" w:rsidP="00BB0DCF">
            <w:pPr>
              <w:jc w:val="center"/>
            </w:pPr>
            <w:r>
              <w:t>3</w:t>
            </w:r>
          </w:p>
        </w:tc>
        <w:tc>
          <w:tcPr>
            <w:tcW w:w="712" w:type="pct"/>
            <w:tcBorders>
              <w:top w:val="single" w:sz="4" w:space="0" w:color="000000"/>
              <w:left w:val="single" w:sz="4" w:space="0" w:color="auto"/>
              <w:bottom w:val="single" w:sz="4" w:space="0" w:color="000000"/>
            </w:tcBorders>
            <w:shd w:val="clear" w:color="auto" w:fill="auto"/>
          </w:tcPr>
          <w:p w:rsidR="00BB0DCF" w:rsidRDefault="00BB0DCF" w:rsidP="00BB0DCF">
            <w:pPr>
              <w:jc w:val="center"/>
            </w:pP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rsidR="00BB0DCF" w:rsidRPr="009476FA" w:rsidRDefault="00BB0DCF" w:rsidP="00BB0DCF">
            <w:pPr>
              <w:jc w:val="center"/>
            </w:pPr>
            <w:r>
              <w:t>3</w:t>
            </w:r>
          </w:p>
        </w:tc>
      </w:tr>
      <w:tr w:rsidR="00BB0DCF" w:rsidRPr="009476FA" w:rsidTr="00BB0DCF">
        <w:tc>
          <w:tcPr>
            <w:tcW w:w="445" w:type="pct"/>
            <w:tcBorders>
              <w:top w:val="single" w:sz="4" w:space="0" w:color="000000"/>
              <w:left w:val="single" w:sz="4" w:space="0" w:color="000000"/>
              <w:bottom w:val="single" w:sz="4" w:space="0" w:color="000000"/>
            </w:tcBorders>
            <w:shd w:val="clear" w:color="auto" w:fill="auto"/>
          </w:tcPr>
          <w:p w:rsidR="00BB0DCF" w:rsidRDefault="00BB0DCF" w:rsidP="000F0245">
            <w:r>
              <w:t>8</w:t>
            </w:r>
          </w:p>
        </w:tc>
        <w:tc>
          <w:tcPr>
            <w:tcW w:w="2200" w:type="pct"/>
            <w:tcBorders>
              <w:top w:val="single" w:sz="4" w:space="0" w:color="000000"/>
              <w:left w:val="single" w:sz="4" w:space="0" w:color="000000"/>
              <w:bottom w:val="single" w:sz="4" w:space="0" w:color="000000"/>
            </w:tcBorders>
            <w:shd w:val="clear" w:color="auto" w:fill="auto"/>
          </w:tcPr>
          <w:p w:rsidR="00BB0DCF" w:rsidRDefault="00BB0DCF" w:rsidP="000F0245">
            <w:r>
              <w:t>Практическое применение полученных знаний при отработке навыков тестирования</w:t>
            </w:r>
          </w:p>
        </w:tc>
        <w:tc>
          <w:tcPr>
            <w:tcW w:w="740" w:type="pct"/>
            <w:tcBorders>
              <w:top w:val="single" w:sz="4" w:space="0" w:color="000000"/>
              <w:left w:val="single" w:sz="4" w:space="0" w:color="000000"/>
              <w:bottom w:val="single" w:sz="4" w:space="0" w:color="000000"/>
              <w:right w:val="single" w:sz="4" w:space="0" w:color="auto"/>
            </w:tcBorders>
            <w:shd w:val="clear" w:color="auto" w:fill="auto"/>
          </w:tcPr>
          <w:p w:rsidR="00BB0DCF" w:rsidRDefault="00BB0DCF" w:rsidP="00BB0DCF">
            <w:pPr>
              <w:jc w:val="center"/>
            </w:pPr>
            <w:r>
              <w:t>10</w:t>
            </w:r>
          </w:p>
        </w:tc>
        <w:tc>
          <w:tcPr>
            <w:tcW w:w="712" w:type="pct"/>
            <w:tcBorders>
              <w:top w:val="single" w:sz="4" w:space="0" w:color="000000"/>
              <w:left w:val="single" w:sz="4" w:space="0" w:color="auto"/>
              <w:bottom w:val="single" w:sz="4" w:space="0" w:color="000000"/>
            </w:tcBorders>
            <w:shd w:val="clear" w:color="auto" w:fill="auto"/>
          </w:tcPr>
          <w:p w:rsidR="00BB0DCF" w:rsidRDefault="00BB0DCF" w:rsidP="00BB0DCF">
            <w:pPr>
              <w:jc w:val="center"/>
            </w:pPr>
            <w:r>
              <w:t>6</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rsidR="00BB0DCF" w:rsidRDefault="00BB0DCF" w:rsidP="00BB0DCF">
            <w:pPr>
              <w:jc w:val="center"/>
            </w:pPr>
            <w:r>
              <w:t>4</w:t>
            </w:r>
          </w:p>
        </w:tc>
      </w:tr>
      <w:tr w:rsidR="00BB0DCF" w:rsidRPr="009476FA" w:rsidTr="00BB0DCF">
        <w:tc>
          <w:tcPr>
            <w:tcW w:w="2644" w:type="pct"/>
            <w:gridSpan w:val="2"/>
            <w:tcBorders>
              <w:top w:val="single" w:sz="4" w:space="0" w:color="000000"/>
              <w:left w:val="single" w:sz="4" w:space="0" w:color="000000"/>
              <w:bottom w:val="single" w:sz="4" w:space="0" w:color="000000"/>
            </w:tcBorders>
            <w:shd w:val="clear" w:color="auto" w:fill="auto"/>
          </w:tcPr>
          <w:p w:rsidR="00BB0DCF" w:rsidRDefault="00BB0DCF" w:rsidP="000F0245">
            <w:r>
              <w:t>Итого</w:t>
            </w:r>
          </w:p>
        </w:tc>
        <w:tc>
          <w:tcPr>
            <w:tcW w:w="740" w:type="pct"/>
            <w:tcBorders>
              <w:top w:val="single" w:sz="4" w:space="0" w:color="000000"/>
              <w:left w:val="single" w:sz="4" w:space="0" w:color="000000"/>
              <w:bottom w:val="single" w:sz="4" w:space="0" w:color="000000"/>
              <w:right w:val="single" w:sz="4" w:space="0" w:color="auto"/>
            </w:tcBorders>
            <w:shd w:val="clear" w:color="auto" w:fill="auto"/>
          </w:tcPr>
          <w:p w:rsidR="00BB0DCF" w:rsidRDefault="00BB0DCF" w:rsidP="00BB0DCF">
            <w:pPr>
              <w:jc w:val="center"/>
            </w:pPr>
            <w:r>
              <w:t>34</w:t>
            </w:r>
          </w:p>
        </w:tc>
        <w:tc>
          <w:tcPr>
            <w:tcW w:w="712" w:type="pct"/>
            <w:tcBorders>
              <w:top w:val="single" w:sz="4" w:space="0" w:color="000000"/>
              <w:left w:val="single" w:sz="4" w:space="0" w:color="auto"/>
              <w:bottom w:val="single" w:sz="4" w:space="0" w:color="000000"/>
            </w:tcBorders>
            <w:shd w:val="clear" w:color="auto" w:fill="auto"/>
          </w:tcPr>
          <w:p w:rsidR="00BB0DCF" w:rsidRDefault="00BB0DCF" w:rsidP="00BB0DCF">
            <w:pPr>
              <w:jc w:val="center"/>
            </w:pPr>
            <w:r>
              <w:t>27</w:t>
            </w:r>
          </w:p>
        </w:tc>
        <w:tc>
          <w:tcPr>
            <w:tcW w:w="903" w:type="pct"/>
            <w:tcBorders>
              <w:top w:val="single" w:sz="4" w:space="0" w:color="000000"/>
              <w:left w:val="single" w:sz="4" w:space="0" w:color="000000"/>
              <w:bottom w:val="single" w:sz="4" w:space="0" w:color="000000"/>
              <w:right w:val="single" w:sz="4" w:space="0" w:color="000000"/>
            </w:tcBorders>
            <w:shd w:val="clear" w:color="auto" w:fill="auto"/>
          </w:tcPr>
          <w:p w:rsidR="00BB0DCF" w:rsidRDefault="00BB0DCF" w:rsidP="00BB0DCF">
            <w:pPr>
              <w:jc w:val="center"/>
            </w:pPr>
            <w:r>
              <w:t>7</w:t>
            </w:r>
          </w:p>
        </w:tc>
      </w:tr>
    </w:tbl>
    <w:p w:rsidR="001D2C40" w:rsidRDefault="001D2C40" w:rsidP="00BB0DCF">
      <w:pPr>
        <w:autoSpaceDE w:val="0"/>
        <w:autoSpaceDN w:val="0"/>
        <w:adjustRightInd w:val="0"/>
        <w:rPr>
          <w:b/>
          <w:bCs/>
          <w:color w:val="000000"/>
        </w:rPr>
      </w:pPr>
    </w:p>
    <w:p w:rsidR="00BB0DCF" w:rsidRDefault="00BB0DCF" w:rsidP="00BB0DCF">
      <w:pPr>
        <w:autoSpaceDE w:val="0"/>
        <w:autoSpaceDN w:val="0"/>
        <w:adjustRightInd w:val="0"/>
        <w:rPr>
          <w:b/>
          <w:bCs/>
          <w:color w:val="000000"/>
        </w:rPr>
      </w:pPr>
      <w:r>
        <w:rPr>
          <w:b/>
          <w:bCs/>
          <w:color w:val="000000"/>
        </w:rPr>
        <w:t>Краткое содержание курса</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b/>
          <w:bCs/>
          <w:i/>
          <w:iCs/>
          <w:color w:val="000000"/>
          <w:sz w:val="23"/>
          <w:szCs w:val="23"/>
          <w:lang w:eastAsia="en-US"/>
        </w:rPr>
        <w:t xml:space="preserve">Тема 1. Периодический закон и периодическая система химических элементов Д.И. Менделеева. Строение атома (4 часа) </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color w:val="000000"/>
          <w:sz w:val="23"/>
          <w:szCs w:val="23"/>
          <w:lang w:eastAsia="en-US"/>
        </w:rPr>
        <w:t xml:space="preserve">Строение атома. Ядро. Изотопы. Строение электронных оболочек атомов. Радиусы атомов, закономерности их изменения в периодах и группах периодической системы. Периодический закон и периодическая система химических элементов Д.И. Менделеева с точки зрения теории строения атома; физический смысл порядкового номера, номеров периода и группы (для элементов главных подгрупп). </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b/>
          <w:bCs/>
          <w:i/>
          <w:iCs/>
          <w:color w:val="000000"/>
          <w:sz w:val="23"/>
          <w:szCs w:val="23"/>
          <w:lang w:eastAsia="en-US"/>
        </w:rPr>
        <w:t xml:space="preserve">Тема 2. Строение вещества (4 часа) </w:t>
      </w:r>
    </w:p>
    <w:p w:rsidR="00BB0DCF" w:rsidRDefault="00BB0DCF" w:rsidP="00BB0DCF">
      <w:pPr>
        <w:autoSpaceDE w:val="0"/>
        <w:autoSpaceDN w:val="0"/>
        <w:adjustRightInd w:val="0"/>
        <w:rPr>
          <w:b/>
          <w:bCs/>
          <w:color w:val="000000"/>
        </w:rPr>
      </w:pPr>
      <w:r w:rsidRPr="00BB0DCF">
        <w:rPr>
          <w:rFonts w:eastAsiaTheme="minorHAnsi"/>
          <w:color w:val="000000"/>
          <w:sz w:val="23"/>
          <w:szCs w:val="23"/>
          <w:lang w:eastAsia="en-US"/>
        </w:rPr>
        <w:t>Химическая связь, ее виды. Валентность и степень окисления. Ковалентная химическая связь: полярная, неполярная, механизмы ее образования. Ионная химическая связь. Металлическая</w:t>
      </w:r>
    </w:p>
    <w:p w:rsidR="00BB0DCF" w:rsidRPr="00BB0DCF" w:rsidRDefault="00BB0DCF" w:rsidP="00884E87">
      <w:pPr>
        <w:autoSpaceDE w:val="0"/>
        <w:autoSpaceDN w:val="0"/>
        <w:adjustRightInd w:val="0"/>
        <w:rPr>
          <w:rFonts w:eastAsiaTheme="minorHAnsi"/>
          <w:color w:val="000000"/>
          <w:sz w:val="23"/>
          <w:szCs w:val="23"/>
          <w:lang w:eastAsia="en-US"/>
        </w:rPr>
      </w:pPr>
      <w:r w:rsidRPr="00BB0DCF">
        <w:rPr>
          <w:rFonts w:eastAsiaTheme="minorHAnsi"/>
          <w:color w:val="000000"/>
          <w:sz w:val="23"/>
          <w:szCs w:val="23"/>
          <w:lang w:eastAsia="en-US"/>
        </w:rPr>
        <w:t>химическая связь, ее особенности. Вещества молекулярного и немолекулярного строения. Кристаллические решетки. Свойства веществ с различным типом кристаллических решеток. Различные формы существования веществ. Аллотропия.</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b/>
          <w:bCs/>
          <w:i/>
          <w:iCs/>
          <w:color w:val="000000"/>
          <w:sz w:val="23"/>
          <w:szCs w:val="23"/>
          <w:lang w:eastAsia="en-US"/>
        </w:rPr>
        <w:t xml:space="preserve">Тема 3. Свойства неорганических веществ (4 часа) </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color w:val="000000"/>
          <w:sz w:val="23"/>
          <w:szCs w:val="23"/>
          <w:lang w:eastAsia="en-US"/>
        </w:rPr>
        <w:t xml:space="preserve">Классификация неорганических соединений. Химические свойства оксидов, оснований, кислот, солей. Амфотерность. Генетическая связь между различными классами неорганических соединений. Металлы главных подгрупп I–III групп периодической системы Д.И. Менделеева, их важнейшие соединения. Металлы побочных подгрупп: медь, железо, хром, марганец и их соединения. Общая характеристика неметаллов и их соединений: оксидов, кислот и др. </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b/>
          <w:bCs/>
          <w:i/>
          <w:iCs/>
          <w:color w:val="000000"/>
          <w:sz w:val="23"/>
          <w:szCs w:val="23"/>
          <w:lang w:eastAsia="en-US"/>
        </w:rPr>
        <w:t xml:space="preserve">Тема 4. Химические реакции, закономерности их протекания (5 часа) </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color w:val="000000"/>
          <w:sz w:val="23"/>
          <w:szCs w:val="23"/>
          <w:lang w:eastAsia="en-US"/>
        </w:rPr>
        <w:t xml:space="preserve">Признаки химических реакций. Классификация химических реакций по различным признакам. Электролитическая диссоциация. Электролиты и </w:t>
      </w:r>
      <w:proofErr w:type="spellStart"/>
      <w:r w:rsidRPr="00BB0DCF">
        <w:rPr>
          <w:rFonts w:eastAsiaTheme="minorHAnsi"/>
          <w:color w:val="000000"/>
          <w:sz w:val="23"/>
          <w:szCs w:val="23"/>
          <w:lang w:eastAsia="en-US"/>
        </w:rPr>
        <w:t>неэлектролиты</w:t>
      </w:r>
      <w:proofErr w:type="spellEnd"/>
      <w:r w:rsidRPr="00BB0DCF">
        <w:rPr>
          <w:rFonts w:eastAsiaTheme="minorHAnsi"/>
          <w:color w:val="000000"/>
          <w:sz w:val="23"/>
          <w:szCs w:val="23"/>
          <w:lang w:eastAsia="en-US"/>
        </w:rPr>
        <w:t xml:space="preserve">. Реакции ионного обмена. </w:t>
      </w:r>
      <w:proofErr w:type="spellStart"/>
      <w:r w:rsidRPr="00BB0DCF">
        <w:rPr>
          <w:rFonts w:eastAsiaTheme="minorHAnsi"/>
          <w:color w:val="000000"/>
          <w:sz w:val="23"/>
          <w:szCs w:val="23"/>
          <w:lang w:eastAsia="en-US"/>
        </w:rPr>
        <w:t>Окислительно</w:t>
      </w:r>
      <w:proofErr w:type="spellEnd"/>
      <w:r w:rsidRPr="00BB0DCF">
        <w:rPr>
          <w:rFonts w:eastAsiaTheme="minorHAnsi"/>
          <w:color w:val="000000"/>
          <w:sz w:val="23"/>
          <w:szCs w:val="23"/>
          <w:lang w:eastAsia="en-US"/>
        </w:rPr>
        <w:t xml:space="preserve">-восстановительные реакции. Окислители и восстановители. </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b/>
          <w:bCs/>
          <w:i/>
          <w:iCs/>
          <w:color w:val="000000"/>
          <w:sz w:val="23"/>
          <w:szCs w:val="23"/>
          <w:lang w:eastAsia="en-US"/>
        </w:rPr>
        <w:t xml:space="preserve">Тема 5. Представления об органических веществах (2 часа) </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color w:val="000000"/>
          <w:sz w:val="23"/>
          <w:szCs w:val="23"/>
          <w:lang w:eastAsia="en-US"/>
        </w:rPr>
        <w:t xml:space="preserve">Состав, строение простейших углеводородов: метана, этана, этилена, ацетилена, бензола. Общие физические и химические свойства, применение углеводородов. Состав и строение спиртов </w:t>
      </w:r>
      <w:r w:rsidRPr="00BB0DCF">
        <w:rPr>
          <w:rFonts w:eastAsiaTheme="minorHAnsi"/>
          <w:color w:val="000000"/>
          <w:sz w:val="23"/>
          <w:szCs w:val="23"/>
          <w:lang w:eastAsia="en-US"/>
        </w:rPr>
        <w:lastRenderedPageBreak/>
        <w:t xml:space="preserve">(метанола, этанола, глицерина), карбоновых кислот (уксусной и стеариновой). Их характерные химические свойства. </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b/>
          <w:bCs/>
          <w:i/>
          <w:iCs/>
          <w:color w:val="000000"/>
          <w:sz w:val="23"/>
          <w:szCs w:val="23"/>
          <w:lang w:eastAsia="en-US"/>
        </w:rPr>
        <w:t xml:space="preserve">Тема 6. Правила работы в химической лаборатории (2 часа) </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color w:val="000000"/>
          <w:sz w:val="23"/>
          <w:szCs w:val="23"/>
          <w:lang w:eastAsia="en-US"/>
        </w:rPr>
        <w:t xml:space="preserve">Обобщение знаний учащихся по технике безопасности в химической лаборатории. Систематизация правил для учащихся по обращению с различными веществами и химическим оборудованием. </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b/>
          <w:bCs/>
          <w:i/>
          <w:iCs/>
          <w:color w:val="000000"/>
          <w:sz w:val="23"/>
          <w:szCs w:val="23"/>
          <w:lang w:eastAsia="en-US"/>
        </w:rPr>
        <w:t xml:space="preserve">Тема 7. Химический практикум (3 часа) </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color w:val="000000"/>
          <w:sz w:val="23"/>
          <w:szCs w:val="23"/>
          <w:lang w:eastAsia="en-US"/>
        </w:rPr>
        <w:t xml:space="preserve">Решение экспериментальных задач. Модель экзамена №2. Реальный химический эксперимент (задания 22 и 23) </w:t>
      </w:r>
    </w:p>
    <w:p w:rsidR="00BB0DCF" w:rsidRP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b/>
          <w:bCs/>
          <w:color w:val="000000"/>
          <w:sz w:val="23"/>
          <w:szCs w:val="23"/>
          <w:lang w:eastAsia="en-US"/>
        </w:rPr>
        <w:t xml:space="preserve">Практическое применение полученных знаний при отработке навыков тестирования </w:t>
      </w:r>
      <w:r w:rsidRPr="00BB0DCF">
        <w:rPr>
          <w:rFonts w:eastAsiaTheme="minorHAnsi"/>
          <w:b/>
          <w:bCs/>
          <w:i/>
          <w:iCs/>
          <w:color w:val="000000"/>
          <w:sz w:val="23"/>
          <w:szCs w:val="23"/>
          <w:lang w:eastAsia="en-US"/>
        </w:rPr>
        <w:t xml:space="preserve">(10 часов) </w:t>
      </w:r>
    </w:p>
    <w:p w:rsidR="00BB0DCF" w:rsidRDefault="00BB0DCF" w:rsidP="00BB0DCF">
      <w:pPr>
        <w:autoSpaceDE w:val="0"/>
        <w:autoSpaceDN w:val="0"/>
        <w:adjustRightInd w:val="0"/>
        <w:rPr>
          <w:rFonts w:eastAsiaTheme="minorHAnsi"/>
          <w:color w:val="000000"/>
          <w:sz w:val="23"/>
          <w:szCs w:val="23"/>
          <w:lang w:eastAsia="en-US"/>
        </w:rPr>
      </w:pPr>
      <w:r w:rsidRPr="00BB0DCF">
        <w:rPr>
          <w:rFonts w:eastAsiaTheme="minorHAnsi"/>
          <w:color w:val="000000"/>
          <w:sz w:val="23"/>
          <w:szCs w:val="23"/>
          <w:lang w:eastAsia="en-US"/>
        </w:rPr>
        <w:t>Решение задач (15). Решение заданий со свободным ответом (20, 21, 22). Решение комбинированных тестов разных изданий и авторов.</w:t>
      </w:r>
    </w:p>
    <w:p w:rsidR="00884E87" w:rsidRDefault="00884E87" w:rsidP="00BB0DCF">
      <w:pPr>
        <w:autoSpaceDE w:val="0"/>
        <w:autoSpaceDN w:val="0"/>
        <w:adjustRightInd w:val="0"/>
        <w:rPr>
          <w:rFonts w:eastAsiaTheme="minorHAnsi"/>
          <w:color w:val="000000"/>
          <w:sz w:val="23"/>
          <w:szCs w:val="23"/>
          <w:lang w:eastAsia="en-US"/>
        </w:rPr>
      </w:pPr>
    </w:p>
    <w:p w:rsidR="00556A30" w:rsidRPr="00884E87" w:rsidRDefault="00556A30" w:rsidP="00884E87">
      <w:pPr>
        <w:autoSpaceDE w:val="0"/>
        <w:autoSpaceDN w:val="0"/>
        <w:adjustRightInd w:val="0"/>
        <w:spacing w:after="200" w:line="276" w:lineRule="auto"/>
        <w:ind w:left="360"/>
        <w:contextualSpacing/>
        <w:jc w:val="center"/>
        <w:rPr>
          <w:rFonts w:eastAsia="Calibri"/>
          <w:b/>
          <w:bCs/>
          <w:color w:val="00B050"/>
        </w:rPr>
      </w:pPr>
      <w:r w:rsidRPr="00123228">
        <w:rPr>
          <w:rFonts w:eastAsia="Calibri"/>
          <w:b/>
          <w:sz w:val="26"/>
          <w:szCs w:val="26"/>
        </w:rPr>
        <w:t>2.</w:t>
      </w:r>
      <w:r w:rsidRPr="00875A22">
        <w:rPr>
          <w:rFonts w:eastAsia="Calibri"/>
          <w:b/>
        </w:rPr>
        <w:t>ТЕМАТИЧЕСКОЕ ПЛАНИРОВАНИЕ</w:t>
      </w:r>
    </w:p>
    <w:tbl>
      <w:tblPr>
        <w:tblW w:w="49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4223"/>
        <w:gridCol w:w="3606"/>
        <w:gridCol w:w="1554"/>
      </w:tblGrid>
      <w:tr w:rsidR="00556A30" w:rsidRPr="002535DF" w:rsidTr="00F9019D">
        <w:trPr>
          <w:trHeight w:val="562"/>
          <w:tblHeader/>
        </w:trPr>
        <w:tc>
          <w:tcPr>
            <w:tcW w:w="285" w:type="pct"/>
            <w:shd w:val="clear" w:color="auto" w:fill="auto"/>
          </w:tcPr>
          <w:p w:rsidR="00556A30" w:rsidRPr="002535DF" w:rsidRDefault="00556A30" w:rsidP="00884E87">
            <w:pPr>
              <w:pStyle w:val="a9"/>
              <w:jc w:val="center"/>
              <w:rPr>
                <w:rFonts w:ascii="Times New Roman" w:hAnsi="Times New Roman"/>
                <w:b/>
                <w:sz w:val="24"/>
                <w:szCs w:val="24"/>
              </w:rPr>
            </w:pPr>
            <w:r w:rsidRPr="002535DF">
              <w:rPr>
                <w:rFonts w:ascii="Times New Roman" w:hAnsi="Times New Roman"/>
                <w:b/>
                <w:sz w:val="24"/>
                <w:szCs w:val="24"/>
              </w:rPr>
              <w:t>№</w:t>
            </w:r>
          </w:p>
        </w:tc>
        <w:tc>
          <w:tcPr>
            <w:tcW w:w="2122" w:type="pct"/>
            <w:shd w:val="clear" w:color="auto" w:fill="auto"/>
          </w:tcPr>
          <w:p w:rsidR="00556A30" w:rsidRPr="002535DF" w:rsidRDefault="00556A30" w:rsidP="00884E87">
            <w:pPr>
              <w:pStyle w:val="a9"/>
              <w:jc w:val="center"/>
              <w:rPr>
                <w:rFonts w:ascii="Times New Roman" w:hAnsi="Times New Roman"/>
                <w:b/>
                <w:sz w:val="24"/>
                <w:szCs w:val="24"/>
              </w:rPr>
            </w:pPr>
            <w:r w:rsidRPr="002535DF">
              <w:rPr>
                <w:rFonts w:ascii="Times New Roman" w:hAnsi="Times New Roman"/>
                <w:b/>
                <w:sz w:val="24"/>
                <w:szCs w:val="24"/>
              </w:rPr>
              <w:t>Тема</w:t>
            </w:r>
          </w:p>
        </w:tc>
        <w:tc>
          <w:tcPr>
            <w:tcW w:w="1812" w:type="pct"/>
            <w:shd w:val="clear" w:color="auto" w:fill="auto"/>
          </w:tcPr>
          <w:p w:rsidR="00556A30" w:rsidRPr="002535DF" w:rsidRDefault="00556A30" w:rsidP="00884E87">
            <w:pPr>
              <w:pStyle w:val="a9"/>
              <w:jc w:val="center"/>
              <w:rPr>
                <w:rFonts w:ascii="Times New Roman" w:hAnsi="Times New Roman"/>
                <w:b/>
                <w:sz w:val="24"/>
                <w:szCs w:val="24"/>
              </w:rPr>
            </w:pPr>
            <w:r w:rsidRPr="002535DF">
              <w:rPr>
                <w:rFonts w:ascii="Times New Roman" w:hAnsi="Times New Roman"/>
                <w:b/>
                <w:sz w:val="24"/>
                <w:szCs w:val="24"/>
              </w:rPr>
              <w:t>Содержание</w:t>
            </w:r>
          </w:p>
        </w:tc>
        <w:tc>
          <w:tcPr>
            <w:tcW w:w="781" w:type="pct"/>
          </w:tcPr>
          <w:p w:rsidR="00556A30" w:rsidRPr="002535DF" w:rsidRDefault="00556A30" w:rsidP="00884E87">
            <w:pPr>
              <w:pStyle w:val="a9"/>
              <w:jc w:val="center"/>
              <w:rPr>
                <w:rFonts w:ascii="Times New Roman" w:hAnsi="Times New Roman"/>
                <w:b/>
                <w:sz w:val="24"/>
                <w:szCs w:val="24"/>
              </w:rPr>
            </w:pPr>
            <w:r>
              <w:rPr>
                <w:rFonts w:ascii="Times New Roman" w:hAnsi="Times New Roman"/>
                <w:b/>
                <w:sz w:val="24"/>
                <w:szCs w:val="24"/>
              </w:rPr>
              <w:t>количество часов</w:t>
            </w:r>
          </w:p>
        </w:tc>
      </w:tr>
      <w:tr w:rsidR="00556A30" w:rsidRPr="002535DF" w:rsidTr="00556A30">
        <w:trPr>
          <w:trHeight w:val="471"/>
          <w:tblHeader/>
        </w:trPr>
        <w:tc>
          <w:tcPr>
            <w:tcW w:w="5000" w:type="pct"/>
            <w:gridSpan w:val="4"/>
            <w:shd w:val="clear" w:color="auto" w:fill="auto"/>
          </w:tcPr>
          <w:p w:rsidR="00556A30" w:rsidRDefault="00556A30" w:rsidP="00556A30">
            <w:pPr>
              <w:pStyle w:val="Default"/>
              <w:jc w:val="center"/>
              <w:rPr>
                <w:b/>
              </w:rPr>
            </w:pPr>
            <w:r w:rsidRPr="00556A30">
              <w:rPr>
                <w:b/>
                <w:bCs/>
                <w:iCs/>
              </w:rPr>
              <w:t>Периодический закон и периодическая система химических элементов Д.И. Менделеева. Строение атома (4 часа)</w:t>
            </w:r>
          </w:p>
        </w:tc>
      </w:tr>
      <w:tr w:rsidR="00556A30" w:rsidRPr="002535DF" w:rsidTr="000F0245">
        <w:trPr>
          <w:trHeight w:val="1016"/>
          <w:tblHeader/>
        </w:trPr>
        <w:tc>
          <w:tcPr>
            <w:tcW w:w="285" w:type="pct"/>
            <w:shd w:val="clear" w:color="auto" w:fill="auto"/>
          </w:tcPr>
          <w:p w:rsidR="00556A30" w:rsidRDefault="00556A30" w:rsidP="000F0245">
            <w:pPr>
              <w:pStyle w:val="a9"/>
              <w:rPr>
                <w:rFonts w:ascii="Times New Roman" w:hAnsi="Times New Roman"/>
                <w:sz w:val="24"/>
                <w:szCs w:val="24"/>
              </w:rPr>
            </w:pPr>
            <w:r w:rsidRPr="00556A30">
              <w:rPr>
                <w:rFonts w:ascii="Times New Roman" w:hAnsi="Times New Roman"/>
                <w:sz w:val="24"/>
                <w:szCs w:val="24"/>
              </w:rPr>
              <w:t>1</w:t>
            </w:r>
          </w:p>
          <w:p w:rsidR="00FB166E" w:rsidRDefault="00FB166E" w:rsidP="000F0245">
            <w:pPr>
              <w:pStyle w:val="a9"/>
              <w:rPr>
                <w:rFonts w:ascii="Times New Roman" w:hAnsi="Times New Roman"/>
                <w:sz w:val="24"/>
                <w:szCs w:val="24"/>
              </w:rPr>
            </w:pPr>
          </w:p>
          <w:p w:rsidR="00FB166E" w:rsidRPr="00556A30" w:rsidRDefault="00FB166E" w:rsidP="000F0245">
            <w:pPr>
              <w:pStyle w:val="a9"/>
              <w:rPr>
                <w:rFonts w:ascii="Times New Roman" w:hAnsi="Times New Roman"/>
                <w:sz w:val="24"/>
                <w:szCs w:val="24"/>
              </w:rPr>
            </w:pPr>
            <w:r>
              <w:rPr>
                <w:rFonts w:ascii="Times New Roman" w:hAnsi="Times New Roman"/>
                <w:sz w:val="24"/>
                <w:szCs w:val="24"/>
              </w:rPr>
              <w:t>2</w:t>
            </w:r>
          </w:p>
        </w:tc>
        <w:tc>
          <w:tcPr>
            <w:tcW w:w="2122" w:type="pct"/>
            <w:shd w:val="clear" w:color="auto" w:fill="auto"/>
          </w:tcPr>
          <w:p w:rsidR="00556A30" w:rsidRDefault="00556A30">
            <w:pPr>
              <w:pStyle w:val="Default"/>
              <w:rPr>
                <w:color w:val="auto"/>
              </w:rPr>
            </w:pPr>
          </w:p>
          <w:p w:rsidR="00556A30" w:rsidRDefault="00556A30" w:rsidP="00556A30">
            <w:pPr>
              <w:pStyle w:val="Default"/>
              <w:rPr>
                <w:sz w:val="23"/>
                <w:szCs w:val="23"/>
              </w:rPr>
            </w:pPr>
            <w:r>
              <w:rPr>
                <w:sz w:val="23"/>
                <w:szCs w:val="23"/>
              </w:rPr>
              <w:t xml:space="preserve">Строение атома. Строение электронных оболочек. Изотопы. Решение тестов. </w:t>
            </w:r>
          </w:p>
        </w:tc>
        <w:tc>
          <w:tcPr>
            <w:tcW w:w="1812" w:type="pct"/>
            <w:vMerge w:val="restart"/>
            <w:shd w:val="clear" w:color="auto" w:fill="auto"/>
          </w:tcPr>
          <w:p w:rsidR="00556A30" w:rsidRPr="00556A30" w:rsidRDefault="00556A30">
            <w:pPr>
              <w:pStyle w:val="Default"/>
            </w:pPr>
            <w:r w:rsidRPr="00556A30">
              <w:t xml:space="preserve">Химические элементы. Периодический закон и система химических элементов. </w:t>
            </w:r>
          </w:p>
          <w:p w:rsidR="00556A30" w:rsidRDefault="00556A30" w:rsidP="000F0245">
            <w:pPr>
              <w:pStyle w:val="Default"/>
              <w:rPr>
                <w:sz w:val="20"/>
                <w:szCs w:val="20"/>
              </w:rPr>
            </w:pPr>
            <w:r w:rsidRPr="00556A30">
              <w:t>Закономерности изменений свойств Х.Э.</w:t>
            </w:r>
          </w:p>
        </w:tc>
        <w:tc>
          <w:tcPr>
            <w:tcW w:w="781" w:type="pct"/>
          </w:tcPr>
          <w:p w:rsidR="00556A30" w:rsidRPr="00556A30" w:rsidRDefault="00556A30" w:rsidP="000F0245">
            <w:pPr>
              <w:pStyle w:val="a9"/>
              <w:rPr>
                <w:rFonts w:ascii="Times New Roman" w:hAnsi="Times New Roman"/>
                <w:sz w:val="24"/>
                <w:szCs w:val="24"/>
              </w:rPr>
            </w:pPr>
            <w:r w:rsidRPr="00556A30">
              <w:rPr>
                <w:rFonts w:ascii="Times New Roman" w:hAnsi="Times New Roman"/>
                <w:sz w:val="24"/>
                <w:szCs w:val="24"/>
              </w:rPr>
              <w:t>2</w:t>
            </w:r>
          </w:p>
        </w:tc>
      </w:tr>
      <w:tr w:rsidR="00556A30" w:rsidRPr="002535DF" w:rsidTr="00884E87">
        <w:trPr>
          <w:trHeight w:val="1046"/>
          <w:tblHeader/>
        </w:trPr>
        <w:tc>
          <w:tcPr>
            <w:tcW w:w="285" w:type="pct"/>
            <w:shd w:val="clear" w:color="auto" w:fill="auto"/>
          </w:tcPr>
          <w:p w:rsidR="00556A30" w:rsidRDefault="00FB166E" w:rsidP="000F0245">
            <w:pPr>
              <w:pStyle w:val="a9"/>
              <w:rPr>
                <w:rFonts w:ascii="Times New Roman" w:hAnsi="Times New Roman"/>
                <w:sz w:val="24"/>
                <w:szCs w:val="24"/>
              </w:rPr>
            </w:pPr>
            <w:r>
              <w:rPr>
                <w:rFonts w:ascii="Times New Roman" w:hAnsi="Times New Roman"/>
                <w:sz w:val="24"/>
                <w:szCs w:val="24"/>
              </w:rPr>
              <w:t>3</w:t>
            </w:r>
          </w:p>
          <w:p w:rsidR="00FB166E" w:rsidRDefault="00FB166E" w:rsidP="000F0245">
            <w:pPr>
              <w:pStyle w:val="a9"/>
              <w:rPr>
                <w:rFonts w:ascii="Times New Roman" w:hAnsi="Times New Roman"/>
                <w:sz w:val="24"/>
                <w:szCs w:val="24"/>
              </w:rPr>
            </w:pPr>
          </w:p>
          <w:p w:rsidR="00FB166E" w:rsidRPr="00556A30" w:rsidRDefault="00FB166E" w:rsidP="000F0245">
            <w:pPr>
              <w:pStyle w:val="a9"/>
              <w:rPr>
                <w:rFonts w:ascii="Times New Roman" w:hAnsi="Times New Roman"/>
                <w:sz w:val="24"/>
                <w:szCs w:val="24"/>
              </w:rPr>
            </w:pPr>
            <w:r>
              <w:rPr>
                <w:rFonts w:ascii="Times New Roman" w:hAnsi="Times New Roman"/>
                <w:sz w:val="24"/>
                <w:szCs w:val="24"/>
              </w:rPr>
              <w:t>4</w:t>
            </w:r>
          </w:p>
        </w:tc>
        <w:tc>
          <w:tcPr>
            <w:tcW w:w="2122" w:type="pct"/>
            <w:shd w:val="clear" w:color="auto" w:fill="auto"/>
          </w:tcPr>
          <w:p w:rsidR="00556A30" w:rsidRPr="00884E87" w:rsidRDefault="00556A30" w:rsidP="00556A30">
            <w:pPr>
              <w:pStyle w:val="Default"/>
              <w:rPr>
                <w:sz w:val="23"/>
                <w:szCs w:val="23"/>
              </w:rPr>
            </w:pPr>
            <w:r>
              <w:rPr>
                <w:sz w:val="23"/>
                <w:szCs w:val="23"/>
              </w:rPr>
              <w:t xml:space="preserve"> Закономерности изменений свойств атомов и простых веществ в пределах периодов и групп периодической системы. Решение тесто</w:t>
            </w:r>
            <w:r w:rsidR="00884E87">
              <w:rPr>
                <w:sz w:val="23"/>
                <w:szCs w:val="23"/>
              </w:rPr>
              <w:t>вых заданий</w:t>
            </w:r>
            <w:r>
              <w:rPr>
                <w:sz w:val="23"/>
                <w:szCs w:val="23"/>
              </w:rPr>
              <w:t xml:space="preserve"> </w:t>
            </w:r>
          </w:p>
        </w:tc>
        <w:tc>
          <w:tcPr>
            <w:tcW w:w="1812" w:type="pct"/>
            <w:vMerge/>
            <w:shd w:val="clear" w:color="auto" w:fill="auto"/>
          </w:tcPr>
          <w:p w:rsidR="00556A30" w:rsidRDefault="00556A30">
            <w:pPr>
              <w:pStyle w:val="Default"/>
              <w:rPr>
                <w:sz w:val="20"/>
                <w:szCs w:val="20"/>
              </w:rPr>
            </w:pPr>
          </w:p>
        </w:tc>
        <w:tc>
          <w:tcPr>
            <w:tcW w:w="781" w:type="pct"/>
          </w:tcPr>
          <w:p w:rsidR="00556A30" w:rsidRDefault="00556A30" w:rsidP="00556A30">
            <w:pPr>
              <w:pStyle w:val="a9"/>
              <w:rPr>
                <w:rFonts w:ascii="Times New Roman" w:hAnsi="Times New Roman"/>
                <w:sz w:val="24"/>
                <w:szCs w:val="24"/>
              </w:rPr>
            </w:pPr>
            <w:r>
              <w:rPr>
                <w:rFonts w:ascii="Times New Roman" w:hAnsi="Times New Roman"/>
                <w:sz w:val="24"/>
                <w:szCs w:val="24"/>
              </w:rPr>
              <w:t>2</w:t>
            </w:r>
          </w:p>
          <w:p w:rsidR="00556A30" w:rsidRPr="00556A30" w:rsidRDefault="00556A30" w:rsidP="00556A30">
            <w:pPr>
              <w:rPr>
                <w:lang w:eastAsia="en-US"/>
              </w:rPr>
            </w:pPr>
          </w:p>
          <w:p w:rsidR="00556A30" w:rsidRDefault="00556A30" w:rsidP="00556A30">
            <w:pPr>
              <w:rPr>
                <w:lang w:eastAsia="en-US"/>
              </w:rPr>
            </w:pPr>
          </w:p>
          <w:p w:rsidR="00556A30" w:rsidRPr="00556A30" w:rsidRDefault="00556A30" w:rsidP="00556A30">
            <w:pPr>
              <w:jc w:val="center"/>
              <w:rPr>
                <w:lang w:eastAsia="en-US"/>
              </w:rPr>
            </w:pPr>
          </w:p>
        </w:tc>
      </w:tr>
      <w:tr w:rsidR="00556A30" w:rsidRPr="002535DF" w:rsidTr="00556A30">
        <w:trPr>
          <w:trHeight w:val="415"/>
          <w:tblHeader/>
        </w:trPr>
        <w:tc>
          <w:tcPr>
            <w:tcW w:w="5000" w:type="pct"/>
            <w:gridSpan w:val="4"/>
            <w:shd w:val="clear" w:color="auto" w:fill="auto"/>
          </w:tcPr>
          <w:p w:rsidR="00556A30" w:rsidRPr="00556A30" w:rsidRDefault="00556A30" w:rsidP="00884E87">
            <w:pPr>
              <w:jc w:val="center"/>
              <w:rPr>
                <w:b/>
                <w:lang w:eastAsia="en-US"/>
              </w:rPr>
            </w:pPr>
            <w:r>
              <w:rPr>
                <w:b/>
                <w:lang w:eastAsia="en-US"/>
              </w:rPr>
              <w:t>Строение вещества. (4часа)</w:t>
            </w:r>
          </w:p>
        </w:tc>
      </w:tr>
      <w:tr w:rsidR="00556A30" w:rsidRPr="002535DF" w:rsidTr="000F0245">
        <w:trPr>
          <w:trHeight w:val="780"/>
          <w:tblHeader/>
        </w:trPr>
        <w:tc>
          <w:tcPr>
            <w:tcW w:w="285" w:type="pct"/>
            <w:shd w:val="clear" w:color="auto" w:fill="auto"/>
          </w:tcPr>
          <w:p w:rsidR="00556A30" w:rsidRDefault="00556A30" w:rsidP="000F0245">
            <w:pPr>
              <w:pStyle w:val="a9"/>
              <w:rPr>
                <w:rFonts w:ascii="Times New Roman" w:hAnsi="Times New Roman"/>
                <w:sz w:val="24"/>
                <w:szCs w:val="24"/>
              </w:rPr>
            </w:pPr>
          </w:p>
          <w:p w:rsidR="00556A30" w:rsidRDefault="00FB166E" w:rsidP="00556A30">
            <w:pPr>
              <w:rPr>
                <w:lang w:eastAsia="en-US"/>
              </w:rPr>
            </w:pPr>
            <w:r>
              <w:rPr>
                <w:lang w:eastAsia="en-US"/>
              </w:rPr>
              <w:t>5</w:t>
            </w:r>
          </w:p>
          <w:p w:rsidR="00FB166E" w:rsidRPr="00556A30" w:rsidRDefault="00FB166E" w:rsidP="00556A30">
            <w:pPr>
              <w:rPr>
                <w:lang w:eastAsia="en-US"/>
              </w:rPr>
            </w:pPr>
            <w:r>
              <w:rPr>
                <w:lang w:eastAsia="en-US"/>
              </w:rPr>
              <w:t>6</w:t>
            </w:r>
          </w:p>
        </w:tc>
        <w:tc>
          <w:tcPr>
            <w:tcW w:w="2122" w:type="pct"/>
            <w:shd w:val="clear" w:color="auto" w:fill="auto"/>
          </w:tcPr>
          <w:p w:rsidR="00556A30" w:rsidRDefault="00556A30">
            <w:pPr>
              <w:pStyle w:val="Default"/>
              <w:rPr>
                <w:color w:val="auto"/>
              </w:rPr>
            </w:pPr>
          </w:p>
          <w:p w:rsidR="00556A30" w:rsidRDefault="00556A30" w:rsidP="00556A30">
            <w:pPr>
              <w:pStyle w:val="Default"/>
              <w:rPr>
                <w:sz w:val="23"/>
                <w:szCs w:val="23"/>
              </w:rPr>
            </w:pPr>
            <w:r>
              <w:rPr>
                <w:sz w:val="23"/>
                <w:szCs w:val="23"/>
              </w:rPr>
              <w:t xml:space="preserve">Химическая связь, ее виды. Решение тестов. </w:t>
            </w:r>
          </w:p>
        </w:tc>
        <w:tc>
          <w:tcPr>
            <w:tcW w:w="1812" w:type="pct"/>
            <w:vMerge w:val="restart"/>
            <w:shd w:val="clear" w:color="auto" w:fill="auto"/>
          </w:tcPr>
          <w:p w:rsidR="00556A30" w:rsidRPr="00884E87" w:rsidRDefault="00FB166E">
            <w:pPr>
              <w:pStyle w:val="Default"/>
            </w:pPr>
            <w:r w:rsidRPr="00FB166E">
              <w:t>Электронные схемы механизма образования ков. пол</w:t>
            </w:r>
            <w:proofErr w:type="gramStart"/>
            <w:r w:rsidRPr="00FB166E">
              <w:t>.</w:t>
            </w:r>
            <w:proofErr w:type="gramEnd"/>
            <w:r w:rsidRPr="00FB166E">
              <w:t xml:space="preserve"> и ков. </w:t>
            </w:r>
            <w:proofErr w:type="spellStart"/>
            <w:r w:rsidRPr="00FB166E">
              <w:t>непол</w:t>
            </w:r>
            <w:proofErr w:type="spellEnd"/>
            <w:r w:rsidRPr="00FB166E">
              <w:t xml:space="preserve">. св., находить среди формул веществ, вещества с ионной связью, определять тип химической связи по формуле вещества, сравнивать тип хим. св. в веществах по составу </w:t>
            </w:r>
          </w:p>
        </w:tc>
        <w:tc>
          <w:tcPr>
            <w:tcW w:w="781" w:type="pct"/>
          </w:tcPr>
          <w:p w:rsidR="00556A30" w:rsidRDefault="00556A30" w:rsidP="00556A30">
            <w:pPr>
              <w:pStyle w:val="a9"/>
              <w:rPr>
                <w:rFonts w:ascii="Times New Roman" w:hAnsi="Times New Roman"/>
                <w:sz w:val="24"/>
                <w:szCs w:val="24"/>
              </w:rPr>
            </w:pPr>
          </w:p>
          <w:p w:rsidR="00556A30" w:rsidRPr="00556A30" w:rsidRDefault="00556A30" w:rsidP="00556A30">
            <w:pPr>
              <w:jc w:val="center"/>
              <w:rPr>
                <w:lang w:eastAsia="en-US"/>
              </w:rPr>
            </w:pPr>
            <w:r>
              <w:rPr>
                <w:lang w:eastAsia="en-US"/>
              </w:rPr>
              <w:t>2</w:t>
            </w:r>
          </w:p>
        </w:tc>
      </w:tr>
      <w:tr w:rsidR="00556A30" w:rsidRPr="002535DF" w:rsidTr="000F0245">
        <w:trPr>
          <w:trHeight w:val="1095"/>
          <w:tblHeader/>
        </w:trPr>
        <w:tc>
          <w:tcPr>
            <w:tcW w:w="285" w:type="pct"/>
            <w:shd w:val="clear" w:color="auto" w:fill="auto"/>
          </w:tcPr>
          <w:p w:rsidR="00556A30" w:rsidRDefault="00FB166E" w:rsidP="00556A30">
            <w:r>
              <w:t>7</w:t>
            </w:r>
          </w:p>
          <w:p w:rsidR="00FB166E" w:rsidRDefault="00FB166E" w:rsidP="00556A30">
            <w:r>
              <w:t>8</w:t>
            </w:r>
          </w:p>
        </w:tc>
        <w:tc>
          <w:tcPr>
            <w:tcW w:w="2122" w:type="pct"/>
            <w:shd w:val="clear" w:color="auto" w:fill="auto"/>
          </w:tcPr>
          <w:p w:rsidR="00556A30" w:rsidRDefault="00556A30">
            <w:pPr>
              <w:pStyle w:val="Default"/>
              <w:rPr>
                <w:sz w:val="23"/>
                <w:szCs w:val="23"/>
              </w:rPr>
            </w:pPr>
            <w:r>
              <w:rPr>
                <w:sz w:val="23"/>
                <w:szCs w:val="23"/>
              </w:rPr>
              <w:t xml:space="preserve">Валентность и степень окисления. Решение тестов. </w:t>
            </w:r>
          </w:p>
          <w:p w:rsidR="00556A30" w:rsidRDefault="00556A30" w:rsidP="00556A30">
            <w:pPr>
              <w:pStyle w:val="Default"/>
              <w:rPr>
                <w:color w:val="auto"/>
              </w:rPr>
            </w:pPr>
          </w:p>
        </w:tc>
        <w:tc>
          <w:tcPr>
            <w:tcW w:w="1812" w:type="pct"/>
            <w:vMerge/>
            <w:shd w:val="clear" w:color="auto" w:fill="auto"/>
          </w:tcPr>
          <w:p w:rsidR="00556A30" w:rsidRDefault="00556A30">
            <w:pPr>
              <w:pStyle w:val="Default"/>
              <w:rPr>
                <w:sz w:val="20"/>
                <w:szCs w:val="20"/>
              </w:rPr>
            </w:pPr>
          </w:p>
        </w:tc>
        <w:tc>
          <w:tcPr>
            <w:tcW w:w="781" w:type="pct"/>
          </w:tcPr>
          <w:p w:rsidR="00556A30" w:rsidRDefault="00556A30" w:rsidP="00556A30">
            <w:pPr>
              <w:pStyle w:val="a9"/>
              <w:rPr>
                <w:rFonts w:ascii="Times New Roman" w:hAnsi="Times New Roman"/>
                <w:sz w:val="24"/>
                <w:szCs w:val="24"/>
              </w:rPr>
            </w:pPr>
          </w:p>
          <w:p w:rsidR="00FB166E" w:rsidRDefault="00556A30" w:rsidP="00556A30">
            <w:pPr>
              <w:jc w:val="center"/>
              <w:rPr>
                <w:lang w:eastAsia="en-US"/>
              </w:rPr>
            </w:pPr>
            <w:r>
              <w:rPr>
                <w:lang w:eastAsia="en-US"/>
              </w:rPr>
              <w:t>2</w:t>
            </w:r>
          </w:p>
          <w:p w:rsidR="00FB166E" w:rsidRPr="00FB166E" w:rsidRDefault="00FB166E" w:rsidP="00FB166E">
            <w:pPr>
              <w:rPr>
                <w:lang w:eastAsia="en-US"/>
              </w:rPr>
            </w:pPr>
          </w:p>
          <w:p w:rsidR="00FB166E" w:rsidRDefault="00FB166E" w:rsidP="00FB166E">
            <w:pPr>
              <w:rPr>
                <w:lang w:eastAsia="en-US"/>
              </w:rPr>
            </w:pPr>
          </w:p>
          <w:p w:rsidR="00556A30" w:rsidRPr="00FB166E" w:rsidRDefault="00556A30" w:rsidP="00FB166E">
            <w:pPr>
              <w:jc w:val="center"/>
              <w:rPr>
                <w:lang w:eastAsia="en-US"/>
              </w:rPr>
            </w:pPr>
          </w:p>
        </w:tc>
      </w:tr>
      <w:tr w:rsidR="00FB166E" w:rsidRPr="002535DF" w:rsidTr="00FB166E">
        <w:trPr>
          <w:trHeight w:val="247"/>
          <w:tblHeader/>
        </w:trPr>
        <w:tc>
          <w:tcPr>
            <w:tcW w:w="5000" w:type="pct"/>
            <w:gridSpan w:val="4"/>
            <w:shd w:val="clear" w:color="auto" w:fill="auto"/>
          </w:tcPr>
          <w:p w:rsidR="00FB166E" w:rsidRPr="00FB166E" w:rsidRDefault="00FB166E" w:rsidP="00FB166E">
            <w:pPr>
              <w:jc w:val="center"/>
              <w:rPr>
                <w:b/>
                <w:lang w:eastAsia="en-US"/>
              </w:rPr>
            </w:pPr>
            <w:r w:rsidRPr="00FB166E">
              <w:rPr>
                <w:b/>
                <w:lang w:eastAsia="en-US"/>
              </w:rPr>
              <w:t>Строение неорганических веществ (4часа)</w:t>
            </w:r>
          </w:p>
        </w:tc>
      </w:tr>
      <w:tr w:rsidR="00FB166E" w:rsidRPr="002535DF" w:rsidTr="000F0245">
        <w:trPr>
          <w:trHeight w:val="735"/>
          <w:tblHeader/>
        </w:trPr>
        <w:tc>
          <w:tcPr>
            <w:tcW w:w="285" w:type="pct"/>
            <w:shd w:val="clear" w:color="auto" w:fill="auto"/>
          </w:tcPr>
          <w:p w:rsidR="00FB166E" w:rsidRDefault="00FB166E" w:rsidP="00556A30">
            <w:r>
              <w:t>9</w:t>
            </w:r>
          </w:p>
        </w:tc>
        <w:tc>
          <w:tcPr>
            <w:tcW w:w="2122" w:type="pct"/>
            <w:shd w:val="clear" w:color="auto" w:fill="auto"/>
          </w:tcPr>
          <w:p w:rsidR="00FB166E" w:rsidRPr="00FB166E" w:rsidRDefault="00FB166E" w:rsidP="00FB166E">
            <w:pPr>
              <w:pStyle w:val="Default"/>
              <w:rPr>
                <w:color w:val="auto"/>
              </w:rPr>
            </w:pPr>
          </w:p>
          <w:p w:rsidR="00FB166E" w:rsidRPr="00FB166E" w:rsidRDefault="00FB166E" w:rsidP="00FB166E">
            <w:pPr>
              <w:pStyle w:val="Default"/>
            </w:pPr>
            <w:r w:rsidRPr="00FB166E">
              <w:t xml:space="preserve"> Классификация неорганических соединений. Решение тестов. </w:t>
            </w:r>
          </w:p>
        </w:tc>
        <w:tc>
          <w:tcPr>
            <w:tcW w:w="1812" w:type="pct"/>
            <w:vMerge w:val="restart"/>
            <w:shd w:val="clear" w:color="auto" w:fill="auto"/>
          </w:tcPr>
          <w:p w:rsidR="00FB166E" w:rsidRPr="00884E87" w:rsidRDefault="00FB166E">
            <w:pPr>
              <w:pStyle w:val="Default"/>
            </w:pPr>
            <w:proofErr w:type="gramStart"/>
            <w:r w:rsidRPr="00FB166E">
              <w:t>Классификация  растворителей</w:t>
            </w:r>
            <w:proofErr w:type="gramEnd"/>
            <w:r w:rsidRPr="00FB166E">
              <w:t xml:space="preserve">. Сущность реакций между ионами. Правила </w:t>
            </w:r>
            <w:proofErr w:type="gramStart"/>
            <w:r w:rsidRPr="00FB166E">
              <w:t>написания  молекулярных</w:t>
            </w:r>
            <w:proofErr w:type="gramEnd"/>
            <w:r w:rsidRPr="00FB166E">
              <w:t xml:space="preserve">, полных и сокращённых ионных уравнений. </w:t>
            </w:r>
            <w:proofErr w:type="gramStart"/>
            <w:r w:rsidRPr="00FB166E">
              <w:t>Классификация  электролитов</w:t>
            </w:r>
            <w:proofErr w:type="gramEnd"/>
            <w:r w:rsidRPr="00FB166E">
              <w:t xml:space="preserve">  на сильные, средние, слабые по степени диссоциации. </w:t>
            </w:r>
          </w:p>
        </w:tc>
        <w:tc>
          <w:tcPr>
            <w:tcW w:w="781" w:type="pct"/>
          </w:tcPr>
          <w:p w:rsidR="00FB166E" w:rsidRDefault="00FB166E" w:rsidP="00556A30">
            <w:pPr>
              <w:pStyle w:val="a9"/>
              <w:rPr>
                <w:rFonts w:ascii="Times New Roman" w:hAnsi="Times New Roman"/>
                <w:sz w:val="24"/>
                <w:szCs w:val="24"/>
              </w:rPr>
            </w:pPr>
          </w:p>
          <w:p w:rsidR="00FB166E" w:rsidRPr="00FB166E" w:rsidRDefault="00FB166E" w:rsidP="00FB166E">
            <w:pPr>
              <w:jc w:val="center"/>
              <w:rPr>
                <w:lang w:eastAsia="en-US"/>
              </w:rPr>
            </w:pPr>
            <w:r>
              <w:rPr>
                <w:lang w:eastAsia="en-US"/>
              </w:rPr>
              <w:t>1</w:t>
            </w:r>
          </w:p>
        </w:tc>
      </w:tr>
      <w:tr w:rsidR="00FB166E" w:rsidRPr="002535DF" w:rsidTr="000F0245">
        <w:trPr>
          <w:trHeight w:val="461"/>
          <w:tblHeader/>
        </w:trPr>
        <w:tc>
          <w:tcPr>
            <w:tcW w:w="285" w:type="pct"/>
            <w:shd w:val="clear" w:color="auto" w:fill="auto"/>
          </w:tcPr>
          <w:p w:rsidR="00FB166E" w:rsidRDefault="00FB166E" w:rsidP="00556A30">
            <w:r>
              <w:t>10</w:t>
            </w:r>
          </w:p>
        </w:tc>
        <w:tc>
          <w:tcPr>
            <w:tcW w:w="2122" w:type="pct"/>
            <w:shd w:val="clear" w:color="auto" w:fill="auto"/>
          </w:tcPr>
          <w:p w:rsidR="00FB166E" w:rsidRPr="00FB166E" w:rsidRDefault="00FB166E" w:rsidP="00FB166E">
            <w:pPr>
              <w:pStyle w:val="Default"/>
              <w:rPr>
                <w:color w:val="auto"/>
              </w:rPr>
            </w:pPr>
            <w:r w:rsidRPr="00FB166E">
              <w:t xml:space="preserve"> Свойства простых веществ. Решение тестов. </w:t>
            </w:r>
          </w:p>
        </w:tc>
        <w:tc>
          <w:tcPr>
            <w:tcW w:w="1812" w:type="pct"/>
            <w:vMerge/>
            <w:shd w:val="clear" w:color="auto" w:fill="auto"/>
          </w:tcPr>
          <w:p w:rsidR="00FB166E" w:rsidRDefault="00FB166E">
            <w:pPr>
              <w:pStyle w:val="Default"/>
              <w:rPr>
                <w:sz w:val="20"/>
                <w:szCs w:val="20"/>
              </w:rPr>
            </w:pPr>
          </w:p>
        </w:tc>
        <w:tc>
          <w:tcPr>
            <w:tcW w:w="781" w:type="pct"/>
          </w:tcPr>
          <w:p w:rsidR="00FB166E" w:rsidRDefault="00FB166E" w:rsidP="00FB166E">
            <w:pPr>
              <w:pStyle w:val="a9"/>
              <w:jc w:val="center"/>
              <w:rPr>
                <w:rFonts w:ascii="Times New Roman" w:hAnsi="Times New Roman"/>
                <w:sz w:val="24"/>
                <w:szCs w:val="24"/>
              </w:rPr>
            </w:pPr>
            <w:r>
              <w:rPr>
                <w:rFonts w:ascii="Times New Roman" w:hAnsi="Times New Roman"/>
                <w:sz w:val="24"/>
                <w:szCs w:val="24"/>
              </w:rPr>
              <w:t>1</w:t>
            </w:r>
          </w:p>
        </w:tc>
      </w:tr>
      <w:tr w:rsidR="00FB166E" w:rsidRPr="002535DF" w:rsidTr="000F0245">
        <w:trPr>
          <w:trHeight w:val="720"/>
          <w:tblHeader/>
        </w:trPr>
        <w:tc>
          <w:tcPr>
            <w:tcW w:w="285" w:type="pct"/>
            <w:shd w:val="clear" w:color="auto" w:fill="auto"/>
          </w:tcPr>
          <w:p w:rsidR="00FB166E" w:rsidRDefault="00FB166E" w:rsidP="00556A30">
            <w:r>
              <w:t>11</w:t>
            </w:r>
          </w:p>
          <w:p w:rsidR="00FB166E" w:rsidRDefault="00FB166E" w:rsidP="00556A30">
            <w:r>
              <w:t>12</w:t>
            </w:r>
          </w:p>
        </w:tc>
        <w:tc>
          <w:tcPr>
            <w:tcW w:w="2122" w:type="pct"/>
            <w:shd w:val="clear" w:color="auto" w:fill="auto"/>
          </w:tcPr>
          <w:p w:rsidR="00FB166E" w:rsidRPr="00FB166E" w:rsidRDefault="00FB166E" w:rsidP="00FB166E">
            <w:pPr>
              <w:pStyle w:val="Default"/>
            </w:pPr>
            <w:r w:rsidRPr="00FB166E">
              <w:t xml:space="preserve">Свойства сложных веществ. Решение тестов. </w:t>
            </w:r>
          </w:p>
          <w:p w:rsidR="00FB166E" w:rsidRPr="00FB166E" w:rsidRDefault="00FB166E" w:rsidP="00FB166E">
            <w:pPr>
              <w:pStyle w:val="Default"/>
            </w:pPr>
          </w:p>
        </w:tc>
        <w:tc>
          <w:tcPr>
            <w:tcW w:w="1812" w:type="pct"/>
            <w:vMerge/>
            <w:shd w:val="clear" w:color="auto" w:fill="auto"/>
          </w:tcPr>
          <w:p w:rsidR="00FB166E" w:rsidRDefault="00FB166E">
            <w:pPr>
              <w:pStyle w:val="Default"/>
              <w:rPr>
                <w:sz w:val="20"/>
                <w:szCs w:val="20"/>
              </w:rPr>
            </w:pPr>
          </w:p>
        </w:tc>
        <w:tc>
          <w:tcPr>
            <w:tcW w:w="781" w:type="pct"/>
          </w:tcPr>
          <w:p w:rsidR="00FB166E" w:rsidRDefault="00FB166E" w:rsidP="00556A30">
            <w:pPr>
              <w:pStyle w:val="a9"/>
              <w:rPr>
                <w:rFonts w:ascii="Times New Roman" w:hAnsi="Times New Roman"/>
                <w:sz w:val="24"/>
                <w:szCs w:val="24"/>
              </w:rPr>
            </w:pPr>
          </w:p>
          <w:p w:rsidR="00FB166E" w:rsidRPr="00FB166E" w:rsidRDefault="00FB166E" w:rsidP="00FB166E">
            <w:pPr>
              <w:jc w:val="center"/>
              <w:rPr>
                <w:lang w:eastAsia="en-US"/>
              </w:rPr>
            </w:pPr>
            <w:r>
              <w:rPr>
                <w:lang w:eastAsia="en-US"/>
              </w:rPr>
              <w:t>2</w:t>
            </w:r>
          </w:p>
        </w:tc>
      </w:tr>
      <w:tr w:rsidR="00FB166E" w:rsidRPr="002535DF" w:rsidTr="00FB166E">
        <w:trPr>
          <w:trHeight w:val="201"/>
          <w:tblHeader/>
        </w:trPr>
        <w:tc>
          <w:tcPr>
            <w:tcW w:w="5000" w:type="pct"/>
            <w:gridSpan w:val="4"/>
            <w:tcBorders>
              <w:right w:val="single" w:sz="4" w:space="0" w:color="auto"/>
            </w:tcBorders>
            <w:shd w:val="clear" w:color="auto" w:fill="auto"/>
          </w:tcPr>
          <w:p w:rsidR="00FB166E" w:rsidRPr="00FB166E" w:rsidRDefault="00FB166E" w:rsidP="00FB166E">
            <w:pPr>
              <w:jc w:val="center"/>
              <w:rPr>
                <w:b/>
                <w:lang w:eastAsia="en-US"/>
              </w:rPr>
            </w:pPr>
            <w:r>
              <w:rPr>
                <w:b/>
                <w:lang w:eastAsia="en-US"/>
              </w:rPr>
              <w:t>Химические реакции и закономерности их протекания (5 часов)</w:t>
            </w:r>
          </w:p>
        </w:tc>
      </w:tr>
      <w:tr w:rsidR="00EE4CB7" w:rsidRPr="002535DF" w:rsidTr="000F0245">
        <w:trPr>
          <w:trHeight w:val="750"/>
          <w:tblHeader/>
        </w:trPr>
        <w:tc>
          <w:tcPr>
            <w:tcW w:w="285" w:type="pct"/>
            <w:vMerge w:val="restart"/>
            <w:shd w:val="clear" w:color="auto" w:fill="auto"/>
          </w:tcPr>
          <w:p w:rsidR="00EE4CB7" w:rsidRDefault="00EE4CB7" w:rsidP="00556A30"/>
          <w:p w:rsidR="00EE4CB7" w:rsidRPr="00EE4CB7" w:rsidRDefault="00EE4CB7" w:rsidP="00EE4CB7">
            <w:r>
              <w:t>13</w:t>
            </w:r>
          </w:p>
        </w:tc>
        <w:tc>
          <w:tcPr>
            <w:tcW w:w="2122" w:type="pct"/>
            <w:vMerge w:val="restart"/>
            <w:shd w:val="clear" w:color="auto" w:fill="auto"/>
          </w:tcPr>
          <w:p w:rsidR="00EE4CB7" w:rsidRPr="00EE4CB7" w:rsidRDefault="00EE4CB7" w:rsidP="00FB166E">
            <w:pPr>
              <w:pStyle w:val="Default"/>
            </w:pPr>
            <w:r w:rsidRPr="00EE4CB7">
              <w:t xml:space="preserve">Признаки химических реакций. Классификация химических реакций по различным признакам. Решение тестов. </w:t>
            </w:r>
          </w:p>
        </w:tc>
        <w:tc>
          <w:tcPr>
            <w:tcW w:w="1812" w:type="pct"/>
            <w:vMerge w:val="restart"/>
            <w:shd w:val="clear" w:color="auto" w:fill="auto"/>
          </w:tcPr>
          <w:p w:rsidR="00EE4CB7" w:rsidRDefault="00EE4CB7">
            <w:pPr>
              <w:pStyle w:val="Default"/>
              <w:rPr>
                <w:sz w:val="20"/>
                <w:szCs w:val="20"/>
              </w:rPr>
            </w:pPr>
          </w:p>
          <w:p w:rsidR="00EE4CB7" w:rsidRPr="00EE4CB7" w:rsidRDefault="00EE4CB7" w:rsidP="00EE4CB7">
            <w:pPr>
              <w:rPr>
                <w:lang w:eastAsia="en-US"/>
              </w:rPr>
            </w:pPr>
            <w:r>
              <w:rPr>
                <w:lang w:eastAsia="en-US"/>
              </w:rPr>
              <w:t xml:space="preserve">Окислитель, восстановитель. Правила вычисления степени окисления.  Решение уравнений </w:t>
            </w:r>
            <w:r>
              <w:rPr>
                <w:lang w:eastAsia="en-US"/>
              </w:rPr>
              <w:lastRenderedPageBreak/>
              <w:t>методом электронного баланса. Признаки протекания химических реакций.</w:t>
            </w:r>
          </w:p>
        </w:tc>
        <w:tc>
          <w:tcPr>
            <w:tcW w:w="781" w:type="pct"/>
          </w:tcPr>
          <w:p w:rsidR="00EE4CB7" w:rsidRDefault="00EE4CB7" w:rsidP="00556A30">
            <w:pPr>
              <w:pStyle w:val="a9"/>
              <w:rPr>
                <w:rFonts w:ascii="Times New Roman" w:hAnsi="Times New Roman"/>
                <w:sz w:val="24"/>
                <w:szCs w:val="24"/>
              </w:rPr>
            </w:pPr>
          </w:p>
          <w:p w:rsidR="00EE4CB7" w:rsidRPr="00EE4CB7" w:rsidRDefault="00EE4CB7" w:rsidP="00EE4CB7">
            <w:pPr>
              <w:jc w:val="center"/>
              <w:rPr>
                <w:lang w:eastAsia="en-US"/>
              </w:rPr>
            </w:pPr>
            <w:r>
              <w:rPr>
                <w:lang w:eastAsia="en-US"/>
              </w:rPr>
              <w:t>1</w:t>
            </w:r>
          </w:p>
        </w:tc>
      </w:tr>
      <w:tr w:rsidR="00EE4CB7" w:rsidRPr="002535DF" w:rsidTr="000F0245">
        <w:trPr>
          <w:trHeight w:val="276"/>
          <w:tblHeader/>
        </w:trPr>
        <w:tc>
          <w:tcPr>
            <w:tcW w:w="285" w:type="pct"/>
            <w:vMerge/>
            <w:shd w:val="clear" w:color="auto" w:fill="auto"/>
          </w:tcPr>
          <w:p w:rsidR="00EE4CB7" w:rsidRDefault="00EE4CB7" w:rsidP="00556A30"/>
        </w:tc>
        <w:tc>
          <w:tcPr>
            <w:tcW w:w="2122" w:type="pct"/>
            <w:vMerge/>
            <w:shd w:val="clear" w:color="auto" w:fill="auto"/>
          </w:tcPr>
          <w:p w:rsidR="00EE4CB7" w:rsidRPr="00EE4CB7" w:rsidRDefault="00EE4CB7" w:rsidP="00FB166E">
            <w:pPr>
              <w:pStyle w:val="Default"/>
              <w:rPr>
                <w:color w:val="auto"/>
              </w:rPr>
            </w:pPr>
          </w:p>
        </w:tc>
        <w:tc>
          <w:tcPr>
            <w:tcW w:w="1812" w:type="pct"/>
            <w:vMerge/>
            <w:shd w:val="clear" w:color="auto" w:fill="auto"/>
          </w:tcPr>
          <w:p w:rsidR="00EE4CB7" w:rsidRDefault="00EE4CB7">
            <w:pPr>
              <w:pStyle w:val="Default"/>
              <w:rPr>
                <w:sz w:val="20"/>
                <w:szCs w:val="20"/>
              </w:rPr>
            </w:pPr>
          </w:p>
        </w:tc>
        <w:tc>
          <w:tcPr>
            <w:tcW w:w="781" w:type="pct"/>
            <w:vMerge w:val="restart"/>
          </w:tcPr>
          <w:p w:rsidR="00EE4CB7" w:rsidRDefault="00EE4CB7" w:rsidP="00556A30">
            <w:pPr>
              <w:pStyle w:val="a9"/>
              <w:rPr>
                <w:rFonts w:ascii="Times New Roman" w:hAnsi="Times New Roman"/>
                <w:sz w:val="24"/>
                <w:szCs w:val="24"/>
              </w:rPr>
            </w:pPr>
          </w:p>
          <w:p w:rsidR="00EE4CB7" w:rsidRPr="00EE4CB7" w:rsidRDefault="00EE4CB7" w:rsidP="00EE4CB7">
            <w:pPr>
              <w:jc w:val="center"/>
              <w:rPr>
                <w:lang w:eastAsia="en-US"/>
              </w:rPr>
            </w:pPr>
            <w:r>
              <w:rPr>
                <w:lang w:eastAsia="en-US"/>
              </w:rPr>
              <w:lastRenderedPageBreak/>
              <w:t>2</w:t>
            </w:r>
          </w:p>
        </w:tc>
      </w:tr>
      <w:tr w:rsidR="00EE4CB7" w:rsidRPr="002535DF" w:rsidTr="000F0245">
        <w:trPr>
          <w:trHeight w:val="697"/>
          <w:tblHeader/>
        </w:trPr>
        <w:tc>
          <w:tcPr>
            <w:tcW w:w="285" w:type="pct"/>
            <w:tcBorders>
              <w:bottom w:val="single" w:sz="4" w:space="0" w:color="auto"/>
            </w:tcBorders>
            <w:shd w:val="clear" w:color="auto" w:fill="auto"/>
          </w:tcPr>
          <w:p w:rsidR="00EE4CB7" w:rsidRDefault="00EE4CB7" w:rsidP="00556A30">
            <w:r>
              <w:lastRenderedPageBreak/>
              <w:t>14</w:t>
            </w:r>
          </w:p>
          <w:p w:rsidR="00EE4CB7" w:rsidRDefault="00EE4CB7" w:rsidP="00556A30">
            <w:r>
              <w:t>15</w:t>
            </w:r>
          </w:p>
        </w:tc>
        <w:tc>
          <w:tcPr>
            <w:tcW w:w="2122" w:type="pct"/>
            <w:tcBorders>
              <w:bottom w:val="single" w:sz="4" w:space="0" w:color="auto"/>
            </w:tcBorders>
            <w:shd w:val="clear" w:color="auto" w:fill="auto"/>
          </w:tcPr>
          <w:p w:rsidR="00EE4CB7" w:rsidRPr="00EE4CB7" w:rsidRDefault="00EE4CB7" w:rsidP="00FB166E">
            <w:pPr>
              <w:pStyle w:val="Default"/>
              <w:rPr>
                <w:color w:val="auto"/>
              </w:rPr>
            </w:pPr>
            <w:r w:rsidRPr="00EE4CB7">
              <w:t xml:space="preserve">Электролитическая диссоциация. Реакции ионного обмена. Решение тестов. </w:t>
            </w:r>
          </w:p>
        </w:tc>
        <w:tc>
          <w:tcPr>
            <w:tcW w:w="1812" w:type="pct"/>
            <w:vMerge/>
            <w:tcBorders>
              <w:bottom w:val="single" w:sz="4" w:space="0" w:color="auto"/>
            </w:tcBorders>
            <w:shd w:val="clear" w:color="auto" w:fill="auto"/>
          </w:tcPr>
          <w:p w:rsidR="00EE4CB7" w:rsidRDefault="00EE4CB7">
            <w:pPr>
              <w:pStyle w:val="Default"/>
              <w:rPr>
                <w:sz w:val="20"/>
                <w:szCs w:val="20"/>
              </w:rPr>
            </w:pPr>
          </w:p>
        </w:tc>
        <w:tc>
          <w:tcPr>
            <w:tcW w:w="781" w:type="pct"/>
            <w:vMerge/>
            <w:tcBorders>
              <w:bottom w:val="single" w:sz="4" w:space="0" w:color="auto"/>
            </w:tcBorders>
          </w:tcPr>
          <w:p w:rsidR="00EE4CB7" w:rsidRDefault="00EE4CB7" w:rsidP="00556A30">
            <w:pPr>
              <w:pStyle w:val="a9"/>
              <w:rPr>
                <w:rFonts w:ascii="Times New Roman" w:hAnsi="Times New Roman"/>
                <w:sz w:val="24"/>
                <w:szCs w:val="24"/>
              </w:rPr>
            </w:pPr>
          </w:p>
        </w:tc>
      </w:tr>
      <w:tr w:rsidR="00EE4CB7" w:rsidRPr="002535DF" w:rsidTr="000F0245">
        <w:trPr>
          <w:trHeight w:val="480"/>
          <w:tblHeader/>
        </w:trPr>
        <w:tc>
          <w:tcPr>
            <w:tcW w:w="285" w:type="pct"/>
            <w:shd w:val="clear" w:color="auto" w:fill="auto"/>
          </w:tcPr>
          <w:p w:rsidR="00EE4CB7" w:rsidRDefault="00EE4CB7" w:rsidP="00556A30">
            <w:r>
              <w:t>16</w:t>
            </w:r>
          </w:p>
          <w:p w:rsidR="00EE4CB7" w:rsidRDefault="00EE4CB7" w:rsidP="00556A30">
            <w:r>
              <w:t>17</w:t>
            </w:r>
          </w:p>
        </w:tc>
        <w:tc>
          <w:tcPr>
            <w:tcW w:w="2122" w:type="pct"/>
            <w:shd w:val="clear" w:color="auto" w:fill="auto"/>
          </w:tcPr>
          <w:p w:rsidR="00EE4CB7" w:rsidRPr="00EE4CB7" w:rsidRDefault="00EE4CB7" w:rsidP="00EE4CB7">
            <w:pPr>
              <w:pStyle w:val="Default"/>
            </w:pPr>
            <w:proofErr w:type="spellStart"/>
            <w:r w:rsidRPr="00EE4CB7">
              <w:t>Окислительно</w:t>
            </w:r>
            <w:proofErr w:type="spellEnd"/>
            <w:r w:rsidRPr="00EE4CB7">
              <w:t xml:space="preserve">-восстановительные реакции. Решение тестов. </w:t>
            </w:r>
          </w:p>
        </w:tc>
        <w:tc>
          <w:tcPr>
            <w:tcW w:w="1812" w:type="pct"/>
            <w:vMerge/>
            <w:shd w:val="clear" w:color="auto" w:fill="auto"/>
          </w:tcPr>
          <w:p w:rsidR="00EE4CB7" w:rsidRDefault="00EE4CB7">
            <w:pPr>
              <w:pStyle w:val="Default"/>
              <w:rPr>
                <w:sz w:val="20"/>
                <w:szCs w:val="20"/>
              </w:rPr>
            </w:pPr>
          </w:p>
        </w:tc>
        <w:tc>
          <w:tcPr>
            <w:tcW w:w="781" w:type="pct"/>
          </w:tcPr>
          <w:p w:rsidR="00EE4CB7" w:rsidRDefault="00EE4CB7" w:rsidP="00EE4CB7">
            <w:pPr>
              <w:pStyle w:val="a9"/>
              <w:jc w:val="center"/>
              <w:rPr>
                <w:rFonts w:ascii="Times New Roman" w:hAnsi="Times New Roman"/>
                <w:sz w:val="24"/>
                <w:szCs w:val="24"/>
              </w:rPr>
            </w:pPr>
            <w:r>
              <w:rPr>
                <w:rFonts w:ascii="Times New Roman" w:hAnsi="Times New Roman"/>
                <w:sz w:val="24"/>
                <w:szCs w:val="24"/>
              </w:rPr>
              <w:t>2</w:t>
            </w:r>
          </w:p>
        </w:tc>
      </w:tr>
      <w:tr w:rsidR="00EE4CB7" w:rsidRPr="002535DF" w:rsidTr="00EE4CB7">
        <w:trPr>
          <w:trHeight w:val="410"/>
          <w:tblHeader/>
        </w:trPr>
        <w:tc>
          <w:tcPr>
            <w:tcW w:w="5000" w:type="pct"/>
            <w:gridSpan w:val="4"/>
            <w:shd w:val="clear" w:color="auto" w:fill="auto"/>
          </w:tcPr>
          <w:p w:rsidR="00EE4CB7" w:rsidRPr="00EE4CB7" w:rsidRDefault="00EE4CB7" w:rsidP="00EE4CB7">
            <w:pPr>
              <w:pStyle w:val="a9"/>
              <w:tabs>
                <w:tab w:val="left" w:pos="3810"/>
              </w:tabs>
              <w:jc w:val="center"/>
              <w:rPr>
                <w:rFonts w:ascii="Times New Roman" w:hAnsi="Times New Roman"/>
                <w:b/>
                <w:sz w:val="24"/>
                <w:szCs w:val="24"/>
              </w:rPr>
            </w:pPr>
            <w:r>
              <w:rPr>
                <w:rFonts w:ascii="Times New Roman" w:hAnsi="Times New Roman"/>
                <w:b/>
                <w:sz w:val="24"/>
                <w:szCs w:val="24"/>
              </w:rPr>
              <w:t>Представления об органических веществах (2 часа)</w:t>
            </w:r>
          </w:p>
        </w:tc>
      </w:tr>
      <w:tr w:rsidR="00EE4CB7" w:rsidRPr="002535DF" w:rsidTr="000F0245">
        <w:trPr>
          <w:trHeight w:val="480"/>
          <w:tblHeader/>
        </w:trPr>
        <w:tc>
          <w:tcPr>
            <w:tcW w:w="285" w:type="pct"/>
            <w:shd w:val="clear" w:color="auto" w:fill="auto"/>
          </w:tcPr>
          <w:p w:rsidR="00EE4CB7" w:rsidRDefault="00EE4CB7" w:rsidP="00556A30">
            <w:r>
              <w:t>18</w:t>
            </w:r>
          </w:p>
          <w:p w:rsidR="00EE4CB7" w:rsidRDefault="00EE4CB7" w:rsidP="00556A30">
            <w:r>
              <w:t>19</w:t>
            </w:r>
          </w:p>
        </w:tc>
        <w:tc>
          <w:tcPr>
            <w:tcW w:w="2122" w:type="pct"/>
            <w:shd w:val="clear" w:color="auto" w:fill="auto"/>
          </w:tcPr>
          <w:p w:rsidR="00EE4CB7" w:rsidRPr="00EE4CB7" w:rsidRDefault="00EE4CB7" w:rsidP="00EE4CB7">
            <w:pPr>
              <w:pStyle w:val="Default"/>
            </w:pPr>
            <w:r w:rsidRPr="00EE4CB7">
              <w:t xml:space="preserve">Состав, строение, свойства типичных представителей важнейших классов органических веществ. Решение тестов. </w:t>
            </w:r>
          </w:p>
        </w:tc>
        <w:tc>
          <w:tcPr>
            <w:tcW w:w="1812" w:type="pct"/>
            <w:shd w:val="clear" w:color="auto" w:fill="auto"/>
          </w:tcPr>
          <w:p w:rsidR="00EE4CB7" w:rsidRPr="00EE4CB7" w:rsidRDefault="00EE4CB7">
            <w:pPr>
              <w:pStyle w:val="Default"/>
            </w:pPr>
            <w:proofErr w:type="gramStart"/>
            <w:r w:rsidRPr="00EE4CB7">
              <w:t xml:space="preserve">Классификация </w:t>
            </w:r>
            <w:r>
              <w:t xml:space="preserve"> органических</w:t>
            </w:r>
            <w:proofErr w:type="gramEnd"/>
            <w:r>
              <w:t xml:space="preserve"> веществ. Строение, химические свойства и изомерия. Применение.</w:t>
            </w:r>
          </w:p>
        </w:tc>
        <w:tc>
          <w:tcPr>
            <w:tcW w:w="781" w:type="pct"/>
          </w:tcPr>
          <w:p w:rsidR="00EE4CB7" w:rsidRDefault="00EE4CB7" w:rsidP="00EE4CB7">
            <w:pPr>
              <w:pStyle w:val="a9"/>
              <w:jc w:val="center"/>
              <w:rPr>
                <w:rFonts w:ascii="Times New Roman" w:hAnsi="Times New Roman"/>
                <w:sz w:val="24"/>
                <w:szCs w:val="24"/>
              </w:rPr>
            </w:pPr>
          </w:p>
          <w:p w:rsidR="00EE4CB7" w:rsidRDefault="00EE4CB7" w:rsidP="00EE4CB7">
            <w:pPr>
              <w:jc w:val="center"/>
              <w:rPr>
                <w:lang w:eastAsia="en-US"/>
              </w:rPr>
            </w:pPr>
            <w:r>
              <w:rPr>
                <w:lang w:eastAsia="en-US"/>
              </w:rPr>
              <w:t>2</w:t>
            </w:r>
          </w:p>
          <w:p w:rsidR="00EE4CB7" w:rsidRPr="00EE4CB7" w:rsidRDefault="00EE4CB7" w:rsidP="00EE4CB7">
            <w:pPr>
              <w:jc w:val="center"/>
              <w:rPr>
                <w:lang w:eastAsia="en-US"/>
              </w:rPr>
            </w:pPr>
          </w:p>
        </w:tc>
      </w:tr>
      <w:tr w:rsidR="00EE4CB7" w:rsidRPr="002535DF" w:rsidTr="00EE4CB7">
        <w:trPr>
          <w:trHeight w:val="294"/>
          <w:tblHeader/>
        </w:trPr>
        <w:tc>
          <w:tcPr>
            <w:tcW w:w="5000" w:type="pct"/>
            <w:gridSpan w:val="4"/>
            <w:shd w:val="clear" w:color="auto" w:fill="auto"/>
          </w:tcPr>
          <w:p w:rsidR="00EE4CB7" w:rsidRPr="00EE4CB7" w:rsidRDefault="00EE4CB7" w:rsidP="00EE4CB7">
            <w:pPr>
              <w:pStyle w:val="a9"/>
              <w:jc w:val="center"/>
              <w:rPr>
                <w:rFonts w:ascii="Times New Roman" w:hAnsi="Times New Roman"/>
                <w:b/>
                <w:sz w:val="24"/>
                <w:szCs w:val="24"/>
              </w:rPr>
            </w:pPr>
            <w:r>
              <w:rPr>
                <w:rFonts w:ascii="Times New Roman" w:hAnsi="Times New Roman"/>
                <w:b/>
                <w:sz w:val="24"/>
                <w:szCs w:val="24"/>
              </w:rPr>
              <w:t>Правила работы в химической лаборатории (2 часа)</w:t>
            </w:r>
          </w:p>
        </w:tc>
      </w:tr>
      <w:tr w:rsidR="00EE4CB7" w:rsidRPr="002535DF" w:rsidTr="000F0245">
        <w:trPr>
          <w:trHeight w:val="480"/>
          <w:tblHeader/>
        </w:trPr>
        <w:tc>
          <w:tcPr>
            <w:tcW w:w="285" w:type="pct"/>
            <w:shd w:val="clear" w:color="auto" w:fill="auto"/>
          </w:tcPr>
          <w:p w:rsidR="00EE4CB7" w:rsidRDefault="00EE4CB7" w:rsidP="00556A30">
            <w:r>
              <w:t>20</w:t>
            </w:r>
          </w:p>
          <w:p w:rsidR="00EE4CB7" w:rsidRDefault="00EE4CB7" w:rsidP="00556A30">
            <w:r>
              <w:t>21</w:t>
            </w:r>
          </w:p>
        </w:tc>
        <w:tc>
          <w:tcPr>
            <w:tcW w:w="2122" w:type="pct"/>
            <w:shd w:val="clear" w:color="auto" w:fill="auto"/>
          </w:tcPr>
          <w:p w:rsidR="00EE4CB7" w:rsidRPr="00EE4CB7" w:rsidRDefault="00EE4CB7" w:rsidP="00EE4CB7">
            <w:pPr>
              <w:pStyle w:val="Default"/>
            </w:pPr>
            <w:r w:rsidRPr="00EE4CB7">
              <w:t xml:space="preserve">Основные правила техники безопасности, обращения с оборудованием, веществами. Решение тестов </w:t>
            </w:r>
          </w:p>
          <w:p w:rsidR="00EE4CB7" w:rsidRPr="00EE4CB7" w:rsidRDefault="00EE4CB7" w:rsidP="00EE4CB7">
            <w:pPr>
              <w:pStyle w:val="Default"/>
            </w:pPr>
          </w:p>
        </w:tc>
        <w:tc>
          <w:tcPr>
            <w:tcW w:w="1812" w:type="pct"/>
            <w:shd w:val="clear" w:color="auto" w:fill="auto"/>
          </w:tcPr>
          <w:p w:rsidR="00EE4CB7" w:rsidRPr="00EE4CB7" w:rsidRDefault="00EE4CB7">
            <w:pPr>
              <w:pStyle w:val="Default"/>
            </w:pPr>
            <w:r w:rsidRPr="00EE4CB7">
              <w:t>Лабораторное оборудование</w:t>
            </w:r>
            <w:r>
              <w:t>, его назначение и правила работы с ним.  Правила работы с различными веществами в химической лаборатории.</w:t>
            </w:r>
          </w:p>
        </w:tc>
        <w:tc>
          <w:tcPr>
            <w:tcW w:w="781" w:type="pct"/>
          </w:tcPr>
          <w:p w:rsidR="00EE4CB7" w:rsidRDefault="00EE4CB7" w:rsidP="00EE4CB7">
            <w:pPr>
              <w:pStyle w:val="a9"/>
              <w:jc w:val="center"/>
              <w:rPr>
                <w:rFonts w:ascii="Times New Roman" w:hAnsi="Times New Roman"/>
                <w:sz w:val="24"/>
                <w:szCs w:val="24"/>
              </w:rPr>
            </w:pPr>
            <w:r>
              <w:rPr>
                <w:rFonts w:ascii="Times New Roman" w:hAnsi="Times New Roman"/>
                <w:sz w:val="24"/>
                <w:szCs w:val="24"/>
              </w:rPr>
              <w:t>2</w:t>
            </w:r>
          </w:p>
        </w:tc>
      </w:tr>
      <w:tr w:rsidR="000F0245" w:rsidRPr="002535DF" w:rsidTr="000F0245">
        <w:trPr>
          <w:trHeight w:val="290"/>
          <w:tblHeader/>
        </w:trPr>
        <w:tc>
          <w:tcPr>
            <w:tcW w:w="5000" w:type="pct"/>
            <w:gridSpan w:val="4"/>
            <w:tcBorders>
              <w:right w:val="single" w:sz="4" w:space="0" w:color="auto"/>
            </w:tcBorders>
            <w:shd w:val="clear" w:color="auto" w:fill="auto"/>
          </w:tcPr>
          <w:p w:rsidR="000F0245" w:rsidRPr="000F0245" w:rsidRDefault="000F0245" w:rsidP="00EE4CB7">
            <w:pPr>
              <w:pStyle w:val="a9"/>
              <w:jc w:val="center"/>
              <w:rPr>
                <w:rFonts w:ascii="Times New Roman" w:hAnsi="Times New Roman"/>
                <w:b/>
                <w:sz w:val="24"/>
                <w:szCs w:val="24"/>
              </w:rPr>
            </w:pPr>
            <w:r>
              <w:rPr>
                <w:rFonts w:ascii="Times New Roman" w:hAnsi="Times New Roman"/>
                <w:b/>
                <w:sz w:val="24"/>
                <w:szCs w:val="24"/>
              </w:rPr>
              <w:t>Химический практикум (3 часа)</w:t>
            </w:r>
          </w:p>
        </w:tc>
      </w:tr>
      <w:tr w:rsidR="000F0245" w:rsidRPr="002535DF" w:rsidTr="000F0245">
        <w:trPr>
          <w:trHeight w:val="450"/>
          <w:tblHeader/>
        </w:trPr>
        <w:tc>
          <w:tcPr>
            <w:tcW w:w="285" w:type="pct"/>
            <w:shd w:val="clear" w:color="auto" w:fill="auto"/>
          </w:tcPr>
          <w:p w:rsidR="000F0245" w:rsidRDefault="000F0245" w:rsidP="00556A30">
            <w:r>
              <w:t>22</w:t>
            </w:r>
          </w:p>
        </w:tc>
        <w:tc>
          <w:tcPr>
            <w:tcW w:w="2122" w:type="pct"/>
            <w:shd w:val="clear" w:color="auto" w:fill="auto"/>
          </w:tcPr>
          <w:p w:rsidR="000F0245" w:rsidRPr="000F0245" w:rsidRDefault="000F0245" w:rsidP="000F0245">
            <w:pPr>
              <w:pStyle w:val="Default"/>
            </w:pPr>
            <w:r w:rsidRPr="000F0245">
              <w:t xml:space="preserve">Решение экспериментальных задач. Модель экзамена №2. </w:t>
            </w:r>
          </w:p>
        </w:tc>
        <w:tc>
          <w:tcPr>
            <w:tcW w:w="1812" w:type="pct"/>
            <w:vMerge w:val="restart"/>
            <w:shd w:val="clear" w:color="auto" w:fill="auto"/>
          </w:tcPr>
          <w:p w:rsidR="000F0245" w:rsidRPr="00EE4CB7" w:rsidRDefault="000F0245">
            <w:pPr>
              <w:pStyle w:val="Default"/>
            </w:pPr>
            <w:r>
              <w:t>Проведение химических экспериментов.</w:t>
            </w:r>
          </w:p>
        </w:tc>
        <w:tc>
          <w:tcPr>
            <w:tcW w:w="781" w:type="pct"/>
          </w:tcPr>
          <w:p w:rsidR="000F0245" w:rsidRDefault="000F0245" w:rsidP="00EE4CB7">
            <w:pPr>
              <w:pStyle w:val="a9"/>
              <w:jc w:val="center"/>
              <w:rPr>
                <w:rFonts w:ascii="Times New Roman" w:hAnsi="Times New Roman"/>
                <w:sz w:val="24"/>
                <w:szCs w:val="24"/>
              </w:rPr>
            </w:pPr>
            <w:r>
              <w:rPr>
                <w:rFonts w:ascii="Times New Roman" w:hAnsi="Times New Roman"/>
                <w:sz w:val="24"/>
                <w:szCs w:val="24"/>
              </w:rPr>
              <w:t>1</w:t>
            </w:r>
          </w:p>
        </w:tc>
      </w:tr>
      <w:tr w:rsidR="000F0245" w:rsidRPr="002535DF" w:rsidTr="000F0245">
        <w:trPr>
          <w:trHeight w:val="455"/>
          <w:tblHeader/>
        </w:trPr>
        <w:tc>
          <w:tcPr>
            <w:tcW w:w="285" w:type="pct"/>
            <w:shd w:val="clear" w:color="auto" w:fill="auto"/>
          </w:tcPr>
          <w:p w:rsidR="000F0245" w:rsidRDefault="000F0245" w:rsidP="00556A30">
            <w:r>
              <w:t>23</w:t>
            </w:r>
          </w:p>
          <w:p w:rsidR="000F0245" w:rsidRDefault="000F0245" w:rsidP="00556A30">
            <w:r>
              <w:t>24</w:t>
            </w:r>
          </w:p>
        </w:tc>
        <w:tc>
          <w:tcPr>
            <w:tcW w:w="2122" w:type="pct"/>
            <w:shd w:val="clear" w:color="auto" w:fill="auto"/>
          </w:tcPr>
          <w:p w:rsidR="000F0245" w:rsidRPr="000F0245" w:rsidRDefault="000F0245" w:rsidP="00884E87">
            <w:pPr>
              <w:pStyle w:val="Default"/>
            </w:pPr>
            <w:r w:rsidRPr="000F0245">
              <w:t>Реальный химический эксперимент (задания 22 и 23</w:t>
            </w:r>
            <w:r w:rsidR="00884E87">
              <w:t>)</w:t>
            </w:r>
            <w:r w:rsidRPr="000F0245">
              <w:t xml:space="preserve"> </w:t>
            </w:r>
          </w:p>
        </w:tc>
        <w:tc>
          <w:tcPr>
            <w:tcW w:w="1812" w:type="pct"/>
            <w:vMerge/>
            <w:shd w:val="clear" w:color="auto" w:fill="auto"/>
          </w:tcPr>
          <w:p w:rsidR="000F0245" w:rsidRPr="00EE4CB7" w:rsidRDefault="000F0245">
            <w:pPr>
              <w:pStyle w:val="Default"/>
            </w:pPr>
          </w:p>
        </w:tc>
        <w:tc>
          <w:tcPr>
            <w:tcW w:w="781" w:type="pct"/>
          </w:tcPr>
          <w:p w:rsidR="000F0245" w:rsidRDefault="000F0245" w:rsidP="00EE4CB7">
            <w:pPr>
              <w:pStyle w:val="a9"/>
              <w:jc w:val="center"/>
              <w:rPr>
                <w:rFonts w:ascii="Times New Roman" w:hAnsi="Times New Roman"/>
                <w:sz w:val="24"/>
                <w:szCs w:val="24"/>
              </w:rPr>
            </w:pPr>
            <w:r>
              <w:rPr>
                <w:rFonts w:ascii="Times New Roman" w:hAnsi="Times New Roman"/>
                <w:sz w:val="24"/>
                <w:szCs w:val="24"/>
              </w:rPr>
              <w:t>2</w:t>
            </w:r>
          </w:p>
        </w:tc>
      </w:tr>
      <w:tr w:rsidR="000F0245" w:rsidRPr="002535DF" w:rsidTr="000F0245">
        <w:trPr>
          <w:trHeight w:val="280"/>
          <w:tblHeader/>
        </w:trPr>
        <w:tc>
          <w:tcPr>
            <w:tcW w:w="5000" w:type="pct"/>
            <w:gridSpan w:val="4"/>
            <w:shd w:val="clear" w:color="auto" w:fill="auto"/>
          </w:tcPr>
          <w:p w:rsidR="000F0245" w:rsidRPr="000F0245" w:rsidRDefault="000F0245" w:rsidP="00EE4CB7">
            <w:pPr>
              <w:pStyle w:val="a9"/>
              <w:jc w:val="center"/>
              <w:rPr>
                <w:rFonts w:ascii="Times New Roman" w:hAnsi="Times New Roman"/>
                <w:b/>
                <w:sz w:val="24"/>
                <w:szCs w:val="24"/>
              </w:rPr>
            </w:pPr>
            <w:r>
              <w:rPr>
                <w:rFonts w:ascii="Times New Roman" w:hAnsi="Times New Roman"/>
                <w:b/>
                <w:sz w:val="24"/>
                <w:szCs w:val="24"/>
              </w:rPr>
              <w:t>Практическое применение полученных знаний при отработке навыков тестирования (10 часов)</w:t>
            </w:r>
          </w:p>
        </w:tc>
      </w:tr>
      <w:tr w:rsidR="000F0245" w:rsidRPr="002535DF" w:rsidTr="000F0245">
        <w:trPr>
          <w:trHeight w:val="390"/>
          <w:tblHeader/>
        </w:trPr>
        <w:tc>
          <w:tcPr>
            <w:tcW w:w="285" w:type="pct"/>
            <w:vMerge w:val="restart"/>
            <w:shd w:val="clear" w:color="auto" w:fill="auto"/>
          </w:tcPr>
          <w:p w:rsidR="000F0245" w:rsidRDefault="000F0245" w:rsidP="00556A30">
            <w:r>
              <w:t>25</w:t>
            </w:r>
          </w:p>
          <w:p w:rsidR="000F0245" w:rsidRDefault="000F0245" w:rsidP="00556A30">
            <w:r>
              <w:t>26</w:t>
            </w:r>
          </w:p>
        </w:tc>
        <w:tc>
          <w:tcPr>
            <w:tcW w:w="2122" w:type="pct"/>
            <w:vMerge w:val="restart"/>
            <w:shd w:val="clear" w:color="auto" w:fill="auto"/>
          </w:tcPr>
          <w:p w:rsidR="000F0245" w:rsidRPr="000F0245" w:rsidRDefault="000F0245" w:rsidP="000F0245">
            <w:pPr>
              <w:pStyle w:val="Default"/>
            </w:pPr>
            <w:r w:rsidRPr="000F0245">
              <w:t xml:space="preserve">Решение расчётных задач (№15, 21) </w:t>
            </w:r>
          </w:p>
          <w:p w:rsidR="000F0245" w:rsidRPr="000F0245" w:rsidRDefault="000F0245" w:rsidP="000F0245">
            <w:pPr>
              <w:pStyle w:val="Default"/>
            </w:pPr>
          </w:p>
        </w:tc>
        <w:tc>
          <w:tcPr>
            <w:tcW w:w="1812" w:type="pct"/>
            <w:vMerge w:val="restart"/>
            <w:shd w:val="clear" w:color="auto" w:fill="auto"/>
          </w:tcPr>
          <w:p w:rsidR="000F0245" w:rsidRDefault="000F0245">
            <w:pPr>
              <w:pStyle w:val="Default"/>
            </w:pPr>
            <w:r>
              <w:t xml:space="preserve">Решение отдельных заданий повышенной сложности. </w:t>
            </w:r>
          </w:p>
          <w:p w:rsidR="000F0245" w:rsidRPr="00EE4CB7" w:rsidRDefault="000F0245">
            <w:pPr>
              <w:pStyle w:val="Default"/>
            </w:pPr>
            <w:r>
              <w:t>Решение комбинированных заданий.</w:t>
            </w:r>
          </w:p>
        </w:tc>
        <w:tc>
          <w:tcPr>
            <w:tcW w:w="781" w:type="pct"/>
          </w:tcPr>
          <w:p w:rsidR="000F0245" w:rsidRDefault="000F0245" w:rsidP="00EE4CB7">
            <w:pPr>
              <w:pStyle w:val="a9"/>
              <w:jc w:val="center"/>
              <w:rPr>
                <w:rFonts w:ascii="Times New Roman" w:hAnsi="Times New Roman"/>
                <w:sz w:val="24"/>
                <w:szCs w:val="24"/>
              </w:rPr>
            </w:pPr>
            <w:r>
              <w:rPr>
                <w:rFonts w:ascii="Times New Roman" w:hAnsi="Times New Roman"/>
                <w:sz w:val="24"/>
                <w:szCs w:val="24"/>
              </w:rPr>
              <w:t>2</w:t>
            </w:r>
          </w:p>
        </w:tc>
      </w:tr>
      <w:tr w:rsidR="000F0245" w:rsidRPr="002535DF" w:rsidTr="000F0245">
        <w:trPr>
          <w:trHeight w:val="276"/>
          <w:tblHeader/>
        </w:trPr>
        <w:tc>
          <w:tcPr>
            <w:tcW w:w="285" w:type="pct"/>
            <w:vMerge/>
            <w:shd w:val="clear" w:color="auto" w:fill="auto"/>
          </w:tcPr>
          <w:p w:rsidR="000F0245" w:rsidRDefault="000F0245" w:rsidP="00556A30"/>
        </w:tc>
        <w:tc>
          <w:tcPr>
            <w:tcW w:w="2122" w:type="pct"/>
            <w:vMerge/>
            <w:shd w:val="clear" w:color="auto" w:fill="auto"/>
          </w:tcPr>
          <w:p w:rsidR="000F0245" w:rsidRPr="000F0245" w:rsidRDefault="000F0245" w:rsidP="000F0245">
            <w:pPr>
              <w:pStyle w:val="Default"/>
            </w:pPr>
          </w:p>
        </w:tc>
        <w:tc>
          <w:tcPr>
            <w:tcW w:w="1812" w:type="pct"/>
            <w:vMerge/>
            <w:shd w:val="clear" w:color="auto" w:fill="auto"/>
          </w:tcPr>
          <w:p w:rsidR="000F0245" w:rsidRPr="00EE4CB7" w:rsidRDefault="000F0245">
            <w:pPr>
              <w:pStyle w:val="Default"/>
            </w:pPr>
          </w:p>
        </w:tc>
        <w:tc>
          <w:tcPr>
            <w:tcW w:w="781" w:type="pct"/>
            <w:vMerge w:val="restart"/>
          </w:tcPr>
          <w:p w:rsidR="000F0245" w:rsidRDefault="000F0245" w:rsidP="00EE4CB7">
            <w:pPr>
              <w:pStyle w:val="a9"/>
              <w:jc w:val="center"/>
              <w:rPr>
                <w:rFonts w:ascii="Times New Roman" w:hAnsi="Times New Roman"/>
                <w:sz w:val="24"/>
                <w:szCs w:val="24"/>
              </w:rPr>
            </w:pPr>
          </w:p>
          <w:p w:rsidR="000F0245" w:rsidRPr="000F0245" w:rsidRDefault="000F0245" w:rsidP="000F0245">
            <w:pPr>
              <w:jc w:val="center"/>
              <w:rPr>
                <w:lang w:eastAsia="en-US"/>
              </w:rPr>
            </w:pPr>
            <w:r>
              <w:rPr>
                <w:lang w:eastAsia="en-US"/>
              </w:rPr>
              <w:t>4</w:t>
            </w:r>
          </w:p>
        </w:tc>
      </w:tr>
      <w:tr w:rsidR="000F0245" w:rsidRPr="002535DF" w:rsidTr="000F0245">
        <w:trPr>
          <w:trHeight w:val="345"/>
          <w:tblHeader/>
        </w:trPr>
        <w:tc>
          <w:tcPr>
            <w:tcW w:w="285" w:type="pct"/>
            <w:vMerge w:val="restart"/>
            <w:shd w:val="clear" w:color="auto" w:fill="auto"/>
          </w:tcPr>
          <w:p w:rsidR="000F0245" w:rsidRDefault="000F0245" w:rsidP="00556A30">
            <w:r>
              <w:t>27-30</w:t>
            </w:r>
          </w:p>
        </w:tc>
        <w:tc>
          <w:tcPr>
            <w:tcW w:w="2122" w:type="pct"/>
            <w:vMerge w:val="restart"/>
            <w:shd w:val="clear" w:color="auto" w:fill="auto"/>
          </w:tcPr>
          <w:p w:rsidR="000F0245" w:rsidRPr="000F0245" w:rsidRDefault="000F0245" w:rsidP="000F0245">
            <w:pPr>
              <w:pStyle w:val="Default"/>
            </w:pPr>
            <w:r w:rsidRPr="000F0245">
              <w:t xml:space="preserve">Решение задание №20 (ОВР) </w:t>
            </w:r>
          </w:p>
          <w:p w:rsidR="000F0245" w:rsidRPr="000F0245" w:rsidRDefault="000F0245" w:rsidP="000F0245">
            <w:pPr>
              <w:pStyle w:val="Default"/>
            </w:pPr>
          </w:p>
        </w:tc>
        <w:tc>
          <w:tcPr>
            <w:tcW w:w="1812" w:type="pct"/>
            <w:vMerge/>
            <w:shd w:val="clear" w:color="auto" w:fill="auto"/>
          </w:tcPr>
          <w:p w:rsidR="000F0245" w:rsidRPr="00EE4CB7" w:rsidRDefault="000F0245">
            <w:pPr>
              <w:pStyle w:val="Default"/>
            </w:pPr>
          </w:p>
        </w:tc>
        <w:tc>
          <w:tcPr>
            <w:tcW w:w="781" w:type="pct"/>
            <w:vMerge/>
          </w:tcPr>
          <w:p w:rsidR="000F0245" w:rsidRDefault="000F0245" w:rsidP="00EE4CB7">
            <w:pPr>
              <w:pStyle w:val="a9"/>
              <w:jc w:val="center"/>
              <w:rPr>
                <w:rFonts w:ascii="Times New Roman" w:hAnsi="Times New Roman"/>
                <w:sz w:val="24"/>
                <w:szCs w:val="24"/>
              </w:rPr>
            </w:pPr>
          </w:p>
        </w:tc>
      </w:tr>
      <w:tr w:rsidR="000F0245" w:rsidRPr="002535DF" w:rsidTr="000F0245">
        <w:trPr>
          <w:trHeight w:val="276"/>
          <w:tblHeader/>
        </w:trPr>
        <w:tc>
          <w:tcPr>
            <w:tcW w:w="285" w:type="pct"/>
            <w:vMerge/>
            <w:shd w:val="clear" w:color="auto" w:fill="auto"/>
          </w:tcPr>
          <w:p w:rsidR="000F0245" w:rsidRDefault="000F0245" w:rsidP="00556A30"/>
        </w:tc>
        <w:tc>
          <w:tcPr>
            <w:tcW w:w="2122" w:type="pct"/>
            <w:vMerge/>
            <w:shd w:val="clear" w:color="auto" w:fill="auto"/>
          </w:tcPr>
          <w:p w:rsidR="000F0245" w:rsidRPr="000F0245" w:rsidRDefault="000F0245" w:rsidP="000F0245">
            <w:pPr>
              <w:pStyle w:val="Default"/>
            </w:pPr>
          </w:p>
        </w:tc>
        <w:tc>
          <w:tcPr>
            <w:tcW w:w="1812" w:type="pct"/>
            <w:vMerge/>
            <w:shd w:val="clear" w:color="auto" w:fill="auto"/>
          </w:tcPr>
          <w:p w:rsidR="000F0245" w:rsidRPr="00EE4CB7" w:rsidRDefault="000F0245">
            <w:pPr>
              <w:pStyle w:val="Default"/>
            </w:pPr>
          </w:p>
        </w:tc>
        <w:tc>
          <w:tcPr>
            <w:tcW w:w="781" w:type="pct"/>
            <w:vMerge w:val="restart"/>
          </w:tcPr>
          <w:p w:rsidR="000F0245" w:rsidRDefault="000F0245" w:rsidP="00EE4CB7">
            <w:pPr>
              <w:pStyle w:val="a9"/>
              <w:jc w:val="center"/>
              <w:rPr>
                <w:rFonts w:ascii="Times New Roman" w:hAnsi="Times New Roman"/>
                <w:sz w:val="24"/>
                <w:szCs w:val="24"/>
              </w:rPr>
            </w:pPr>
            <w:r>
              <w:rPr>
                <w:rFonts w:ascii="Times New Roman" w:hAnsi="Times New Roman"/>
                <w:sz w:val="24"/>
                <w:szCs w:val="24"/>
              </w:rPr>
              <w:t>4</w:t>
            </w:r>
          </w:p>
          <w:p w:rsidR="000F0245" w:rsidRDefault="000F0245" w:rsidP="000F0245">
            <w:pPr>
              <w:rPr>
                <w:lang w:eastAsia="en-US"/>
              </w:rPr>
            </w:pPr>
          </w:p>
          <w:p w:rsidR="000F0245" w:rsidRPr="000F0245" w:rsidRDefault="000F0245" w:rsidP="000F0245">
            <w:pPr>
              <w:jc w:val="center"/>
              <w:rPr>
                <w:lang w:eastAsia="en-US"/>
              </w:rPr>
            </w:pPr>
          </w:p>
        </w:tc>
      </w:tr>
      <w:tr w:rsidR="000F0245" w:rsidRPr="002535DF" w:rsidTr="000F0245">
        <w:trPr>
          <w:trHeight w:val="675"/>
          <w:tblHeader/>
        </w:trPr>
        <w:tc>
          <w:tcPr>
            <w:tcW w:w="285" w:type="pct"/>
            <w:shd w:val="clear" w:color="auto" w:fill="auto"/>
          </w:tcPr>
          <w:p w:rsidR="000F0245" w:rsidRDefault="000F0245" w:rsidP="00556A30">
            <w:r>
              <w:t>31-34</w:t>
            </w:r>
          </w:p>
        </w:tc>
        <w:tc>
          <w:tcPr>
            <w:tcW w:w="2122" w:type="pct"/>
            <w:shd w:val="clear" w:color="auto" w:fill="auto"/>
          </w:tcPr>
          <w:p w:rsidR="000F0245" w:rsidRPr="000F0245" w:rsidRDefault="000F0245" w:rsidP="000F0245">
            <w:pPr>
              <w:pStyle w:val="Default"/>
            </w:pPr>
            <w:r w:rsidRPr="000F0245">
              <w:t xml:space="preserve">Решение комбинированных тестов разных изданий и авторов. </w:t>
            </w:r>
          </w:p>
        </w:tc>
        <w:tc>
          <w:tcPr>
            <w:tcW w:w="1812" w:type="pct"/>
            <w:vMerge/>
            <w:shd w:val="clear" w:color="auto" w:fill="auto"/>
          </w:tcPr>
          <w:p w:rsidR="000F0245" w:rsidRPr="00EE4CB7" w:rsidRDefault="000F0245">
            <w:pPr>
              <w:pStyle w:val="Default"/>
            </w:pPr>
          </w:p>
        </w:tc>
        <w:tc>
          <w:tcPr>
            <w:tcW w:w="781" w:type="pct"/>
            <w:vMerge/>
          </w:tcPr>
          <w:p w:rsidR="000F0245" w:rsidRDefault="000F0245" w:rsidP="00EE4CB7">
            <w:pPr>
              <w:pStyle w:val="a9"/>
              <w:jc w:val="center"/>
              <w:rPr>
                <w:rFonts w:ascii="Times New Roman" w:hAnsi="Times New Roman"/>
                <w:sz w:val="24"/>
                <w:szCs w:val="24"/>
              </w:rPr>
            </w:pPr>
          </w:p>
        </w:tc>
      </w:tr>
      <w:tr w:rsidR="000F0245" w:rsidRPr="002535DF" w:rsidTr="000F0245">
        <w:trPr>
          <w:trHeight w:val="387"/>
          <w:tblHeader/>
        </w:trPr>
        <w:tc>
          <w:tcPr>
            <w:tcW w:w="5000" w:type="pct"/>
            <w:gridSpan w:val="4"/>
            <w:shd w:val="clear" w:color="auto" w:fill="auto"/>
          </w:tcPr>
          <w:p w:rsidR="000F0245" w:rsidRDefault="000F0245" w:rsidP="00884E87">
            <w:pPr>
              <w:pStyle w:val="a9"/>
              <w:rPr>
                <w:rFonts w:ascii="Times New Roman" w:hAnsi="Times New Roman"/>
                <w:sz w:val="24"/>
                <w:szCs w:val="24"/>
              </w:rPr>
            </w:pPr>
            <w:r>
              <w:rPr>
                <w:rFonts w:ascii="Times New Roman" w:hAnsi="Times New Roman"/>
                <w:sz w:val="24"/>
                <w:szCs w:val="24"/>
              </w:rPr>
              <w:t>Итого 34 часа.</w:t>
            </w:r>
          </w:p>
        </w:tc>
      </w:tr>
    </w:tbl>
    <w:p w:rsidR="000F0245" w:rsidRDefault="000F0245" w:rsidP="000F0245">
      <w:pPr>
        <w:spacing w:after="200" w:line="276" w:lineRule="auto"/>
        <w:ind w:left="360"/>
        <w:contextualSpacing/>
        <w:jc w:val="center"/>
        <w:rPr>
          <w:rFonts w:eastAsia="Calibri"/>
          <w:b/>
        </w:rPr>
      </w:pPr>
    </w:p>
    <w:p w:rsidR="00556A30" w:rsidRPr="00451AC5" w:rsidRDefault="000F0245" w:rsidP="000F0245">
      <w:pPr>
        <w:spacing w:after="200" w:line="276" w:lineRule="auto"/>
        <w:ind w:left="360"/>
        <w:contextualSpacing/>
        <w:jc w:val="center"/>
        <w:rPr>
          <w:rFonts w:eastAsia="Calibri"/>
        </w:rPr>
      </w:pPr>
      <w:r w:rsidRPr="00451AC5">
        <w:rPr>
          <w:rFonts w:eastAsia="Calibri"/>
        </w:rPr>
        <w:t>3. ПЛАНИРУЕМЫЕ ОБРАЗОВАТЕЛЬНЫЕ РЕЗУЛЬТАТЫ</w:t>
      </w:r>
    </w:p>
    <w:p w:rsidR="000F0245" w:rsidRPr="00451AC5" w:rsidRDefault="000F0245" w:rsidP="000F0245">
      <w:pPr>
        <w:autoSpaceDE w:val="0"/>
        <w:autoSpaceDN w:val="0"/>
        <w:adjustRightInd w:val="0"/>
        <w:rPr>
          <w:rFonts w:eastAsiaTheme="minorHAnsi"/>
          <w:color w:val="000000"/>
          <w:lang w:eastAsia="en-US"/>
        </w:rPr>
      </w:pPr>
      <w:r w:rsidRPr="00451AC5">
        <w:rPr>
          <w:rFonts w:eastAsiaTheme="minorHAnsi"/>
          <w:bCs/>
          <w:color w:val="000000"/>
          <w:lang w:eastAsia="en-US"/>
        </w:rPr>
        <w:t xml:space="preserve">Личностными результатами </w:t>
      </w:r>
      <w:r w:rsidRPr="00451AC5">
        <w:rPr>
          <w:rFonts w:eastAsiaTheme="minorHAnsi"/>
          <w:color w:val="000000"/>
          <w:lang w:eastAsia="en-US"/>
        </w:rPr>
        <w:t>являются следующие умения</w:t>
      </w:r>
      <w:r w:rsidRPr="00451AC5">
        <w:rPr>
          <w:rFonts w:eastAsiaTheme="minorHAnsi"/>
          <w:bCs/>
          <w:color w:val="000000"/>
          <w:lang w:eastAsia="en-US"/>
        </w:rPr>
        <w:t xml:space="preserve">: </w:t>
      </w:r>
    </w:p>
    <w:p w:rsidR="000F0245" w:rsidRPr="000F0245" w:rsidRDefault="0098542E" w:rsidP="000F0245">
      <w:pPr>
        <w:autoSpaceDE w:val="0"/>
        <w:autoSpaceDN w:val="0"/>
        <w:adjustRightInd w:val="0"/>
        <w:spacing w:after="47"/>
        <w:rPr>
          <w:rFonts w:eastAsiaTheme="minorHAnsi"/>
          <w:color w:val="000000"/>
          <w:sz w:val="23"/>
          <w:szCs w:val="23"/>
          <w:lang w:eastAsia="en-US"/>
        </w:rPr>
      </w:pPr>
      <w:r>
        <w:rPr>
          <w:rFonts w:eastAsiaTheme="minorHAnsi"/>
          <w:color w:val="000000"/>
          <w:sz w:val="23"/>
          <w:szCs w:val="23"/>
          <w:lang w:eastAsia="en-US"/>
        </w:rPr>
        <w:t>-</w:t>
      </w:r>
      <w:r w:rsidR="000F0245" w:rsidRPr="000F0245">
        <w:rPr>
          <w:rFonts w:eastAsiaTheme="minorHAnsi"/>
          <w:color w:val="000000"/>
          <w:sz w:val="23"/>
          <w:szCs w:val="23"/>
          <w:lang w:eastAsia="en-US"/>
        </w:rPr>
        <w:t xml:space="preserve"> Осознавать единство и целостность окружающего мира, возможности его познаваемости и объяснимости на основе достижений науки. </w:t>
      </w:r>
    </w:p>
    <w:p w:rsidR="000F0245" w:rsidRPr="000F0245" w:rsidRDefault="0098542E" w:rsidP="000F0245">
      <w:pPr>
        <w:autoSpaceDE w:val="0"/>
        <w:autoSpaceDN w:val="0"/>
        <w:adjustRightInd w:val="0"/>
        <w:spacing w:after="47"/>
        <w:rPr>
          <w:rFonts w:eastAsiaTheme="minorHAnsi"/>
          <w:color w:val="000000"/>
          <w:sz w:val="23"/>
          <w:szCs w:val="23"/>
          <w:lang w:eastAsia="en-US"/>
        </w:rPr>
      </w:pPr>
      <w:r>
        <w:rPr>
          <w:rFonts w:eastAsiaTheme="minorHAnsi"/>
          <w:color w:val="000000"/>
          <w:sz w:val="23"/>
          <w:szCs w:val="23"/>
          <w:lang w:eastAsia="en-US"/>
        </w:rPr>
        <w:t>-</w:t>
      </w:r>
      <w:r w:rsidR="000F0245" w:rsidRPr="000F0245">
        <w:rPr>
          <w:rFonts w:eastAsiaTheme="minorHAnsi"/>
          <w:color w:val="000000"/>
          <w:sz w:val="23"/>
          <w:szCs w:val="23"/>
          <w:lang w:eastAsia="en-US"/>
        </w:rPr>
        <w:t xml:space="preserve"> Постепенно выстраивать собственное целостное мировоззрение. </w:t>
      </w:r>
    </w:p>
    <w:p w:rsidR="000F0245" w:rsidRPr="000F0245" w:rsidRDefault="0098542E" w:rsidP="000F0245">
      <w:pPr>
        <w:autoSpaceDE w:val="0"/>
        <w:autoSpaceDN w:val="0"/>
        <w:adjustRightInd w:val="0"/>
        <w:spacing w:after="47"/>
        <w:rPr>
          <w:rFonts w:eastAsiaTheme="minorHAnsi"/>
          <w:color w:val="000000"/>
          <w:sz w:val="23"/>
          <w:szCs w:val="23"/>
          <w:lang w:eastAsia="en-US"/>
        </w:rPr>
      </w:pPr>
      <w:r>
        <w:rPr>
          <w:rFonts w:eastAsiaTheme="minorHAnsi"/>
          <w:color w:val="000000"/>
          <w:sz w:val="23"/>
          <w:szCs w:val="23"/>
          <w:lang w:eastAsia="en-US"/>
        </w:rPr>
        <w:t>-</w:t>
      </w:r>
      <w:r w:rsidR="000F0245" w:rsidRPr="000F0245">
        <w:rPr>
          <w:rFonts w:eastAsiaTheme="minorHAnsi"/>
          <w:color w:val="000000"/>
          <w:sz w:val="23"/>
          <w:szCs w:val="23"/>
          <w:lang w:eastAsia="en-US"/>
        </w:rPr>
        <w:t xml:space="preserve"> Осознавать потребность и готовность к самообразованию, в том числе и в рамках самостоятельной деятельности вне школы. </w:t>
      </w:r>
    </w:p>
    <w:p w:rsidR="000F0245" w:rsidRPr="000F0245" w:rsidRDefault="0098542E" w:rsidP="000F0245">
      <w:pPr>
        <w:autoSpaceDE w:val="0"/>
        <w:autoSpaceDN w:val="0"/>
        <w:adjustRightInd w:val="0"/>
        <w:spacing w:after="47"/>
        <w:rPr>
          <w:rFonts w:eastAsiaTheme="minorHAnsi"/>
          <w:color w:val="000000"/>
          <w:sz w:val="23"/>
          <w:szCs w:val="23"/>
          <w:lang w:eastAsia="en-US"/>
        </w:rPr>
      </w:pPr>
      <w:r>
        <w:rPr>
          <w:rFonts w:eastAsiaTheme="minorHAnsi"/>
          <w:color w:val="000000"/>
          <w:sz w:val="23"/>
          <w:szCs w:val="23"/>
          <w:lang w:eastAsia="en-US"/>
        </w:rPr>
        <w:t>-</w:t>
      </w:r>
      <w:r w:rsidR="000F0245" w:rsidRPr="000F0245">
        <w:rPr>
          <w:rFonts w:eastAsiaTheme="minorHAnsi"/>
          <w:color w:val="000000"/>
          <w:sz w:val="23"/>
          <w:szCs w:val="23"/>
          <w:lang w:eastAsia="en-US"/>
        </w:rPr>
        <w:t xml:space="preserve"> Оценивать жизненные ситуации с точки зрения безопасного образа жизни и сохранения здоровья. </w:t>
      </w:r>
    </w:p>
    <w:p w:rsidR="000F0245" w:rsidRPr="000F0245" w:rsidRDefault="0098542E" w:rsidP="000F0245">
      <w:pPr>
        <w:autoSpaceDE w:val="0"/>
        <w:autoSpaceDN w:val="0"/>
        <w:adjustRightInd w:val="0"/>
        <w:spacing w:after="47"/>
        <w:rPr>
          <w:rFonts w:eastAsiaTheme="minorHAnsi"/>
          <w:color w:val="000000"/>
          <w:sz w:val="23"/>
          <w:szCs w:val="23"/>
          <w:lang w:eastAsia="en-US"/>
        </w:rPr>
      </w:pPr>
      <w:r>
        <w:rPr>
          <w:rFonts w:eastAsiaTheme="minorHAnsi"/>
          <w:color w:val="000000"/>
          <w:sz w:val="23"/>
          <w:szCs w:val="23"/>
          <w:lang w:eastAsia="en-US"/>
        </w:rPr>
        <w:t>-</w:t>
      </w:r>
      <w:r w:rsidR="000F0245" w:rsidRPr="000F0245">
        <w:rPr>
          <w:rFonts w:eastAsiaTheme="minorHAnsi"/>
          <w:color w:val="000000"/>
          <w:sz w:val="23"/>
          <w:szCs w:val="23"/>
          <w:lang w:eastAsia="en-US"/>
        </w:rPr>
        <w:t xml:space="preserve"> Оценивать экологический риск взаимоотношений человека и природы. </w:t>
      </w:r>
    </w:p>
    <w:p w:rsidR="000F0245" w:rsidRDefault="0098542E" w:rsidP="000F0245">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000F0245" w:rsidRPr="000F0245">
        <w:rPr>
          <w:rFonts w:eastAsiaTheme="minorHAnsi"/>
          <w:color w:val="000000"/>
          <w:sz w:val="23"/>
          <w:szCs w:val="23"/>
          <w:lang w:eastAsia="en-US"/>
        </w:rPr>
        <w:t xml:space="preserve"> Формировать экологическое мышление: умение оценивать свою деятельность и поступки других людей с точки зрения сохранения окружающей среды – гаранта жизни и благополучия людей на Земле. </w:t>
      </w:r>
    </w:p>
    <w:p w:rsidR="0098542E" w:rsidRDefault="0098542E" w:rsidP="0098542E">
      <w:pPr>
        <w:autoSpaceDE w:val="0"/>
        <w:autoSpaceDN w:val="0"/>
        <w:adjustRightInd w:val="0"/>
        <w:rPr>
          <w:rFonts w:eastAsiaTheme="minorHAnsi"/>
          <w:color w:val="000000"/>
          <w:sz w:val="23"/>
          <w:szCs w:val="23"/>
          <w:lang w:eastAsia="en-US"/>
        </w:rPr>
      </w:pPr>
      <w:proofErr w:type="spellStart"/>
      <w:r w:rsidRPr="0098542E">
        <w:rPr>
          <w:rFonts w:eastAsiaTheme="minorHAnsi"/>
          <w:b/>
          <w:bCs/>
          <w:color w:val="000000"/>
          <w:sz w:val="23"/>
          <w:szCs w:val="23"/>
          <w:lang w:eastAsia="en-US"/>
        </w:rPr>
        <w:t>Метапредметными</w:t>
      </w:r>
      <w:proofErr w:type="spellEnd"/>
      <w:r w:rsidRPr="0098542E">
        <w:rPr>
          <w:rFonts w:eastAsiaTheme="minorHAnsi"/>
          <w:b/>
          <w:bCs/>
          <w:color w:val="000000"/>
          <w:sz w:val="23"/>
          <w:szCs w:val="23"/>
          <w:lang w:eastAsia="en-US"/>
        </w:rPr>
        <w:t xml:space="preserve"> результатами </w:t>
      </w:r>
      <w:r w:rsidRPr="0098542E">
        <w:rPr>
          <w:rFonts w:eastAsiaTheme="minorHAnsi"/>
          <w:color w:val="000000"/>
          <w:sz w:val="23"/>
          <w:szCs w:val="23"/>
          <w:lang w:eastAsia="en-US"/>
        </w:rPr>
        <w:t>является формирование универсальных учебных действий</w:t>
      </w:r>
      <w:r>
        <w:rPr>
          <w:rFonts w:eastAsiaTheme="minorHAnsi"/>
          <w:color w:val="000000"/>
          <w:sz w:val="23"/>
          <w:szCs w:val="23"/>
          <w:lang w:eastAsia="en-US"/>
        </w:rPr>
        <w:t>:</w:t>
      </w:r>
    </w:p>
    <w:p w:rsidR="0098542E" w:rsidRPr="0098542E" w:rsidRDefault="0098542E" w:rsidP="0098542E">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Pr="0098542E">
        <w:rPr>
          <w:rFonts w:eastAsiaTheme="minorHAnsi"/>
          <w:color w:val="000000"/>
          <w:sz w:val="23"/>
          <w:szCs w:val="23"/>
          <w:lang w:eastAsia="en-US"/>
        </w:rPr>
        <w:t xml:space="preserve"> Самостоятельно обнаруживать и формулировать учебную проблему, определять цель учебной деятельности, выбирать тему проекта. </w:t>
      </w:r>
    </w:p>
    <w:p w:rsidR="0098542E" w:rsidRPr="0098542E" w:rsidRDefault="0098542E" w:rsidP="0098542E">
      <w:pPr>
        <w:autoSpaceDE w:val="0"/>
        <w:autoSpaceDN w:val="0"/>
        <w:adjustRightInd w:val="0"/>
        <w:spacing w:after="47"/>
        <w:rPr>
          <w:rFonts w:eastAsiaTheme="minorHAnsi"/>
          <w:color w:val="000000"/>
          <w:sz w:val="23"/>
          <w:szCs w:val="23"/>
          <w:lang w:eastAsia="en-US"/>
        </w:rPr>
      </w:pPr>
      <w:r>
        <w:rPr>
          <w:rFonts w:eastAsiaTheme="minorHAnsi"/>
          <w:color w:val="000000"/>
          <w:sz w:val="23"/>
          <w:szCs w:val="23"/>
          <w:lang w:eastAsia="en-US"/>
        </w:rPr>
        <w:t>-</w:t>
      </w:r>
      <w:r w:rsidRPr="0098542E">
        <w:rPr>
          <w:rFonts w:eastAsiaTheme="minorHAnsi"/>
          <w:color w:val="000000"/>
          <w:sz w:val="23"/>
          <w:szCs w:val="23"/>
          <w:lang w:eastAsia="en-US"/>
        </w:rPr>
        <w:t xml:space="preserve"> Выдвигать версии решения проблемы, осознавать конечный результат, выбирать из предложенных и искать самостоятельно средства достижения цели. </w:t>
      </w:r>
    </w:p>
    <w:p w:rsidR="0098542E" w:rsidRPr="0098542E" w:rsidRDefault="0098542E" w:rsidP="0098542E">
      <w:pPr>
        <w:autoSpaceDE w:val="0"/>
        <w:autoSpaceDN w:val="0"/>
        <w:adjustRightInd w:val="0"/>
        <w:spacing w:after="47"/>
        <w:rPr>
          <w:rFonts w:eastAsiaTheme="minorHAnsi"/>
          <w:color w:val="000000"/>
          <w:sz w:val="23"/>
          <w:szCs w:val="23"/>
          <w:lang w:eastAsia="en-US"/>
        </w:rPr>
      </w:pPr>
      <w:r>
        <w:rPr>
          <w:rFonts w:eastAsiaTheme="minorHAnsi"/>
          <w:color w:val="000000"/>
          <w:sz w:val="23"/>
          <w:szCs w:val="23"/>
          <w:lang w:eastAsia="en-US"/>
        </w:rPr>
        <w:lastRenderedPageBreak/>
        <w:t>-</w:t>
      </w:r>
      <w:r w:rsidRPr="0098542E">
        <w:rPr>
          <w:rFonts w:eastAsiaTheme="minorHAnsi"/>
          <w:color w:val="000000"/>
          <w:sz w:val="23"/>
          <w:szCs w:val="23"/>
          <w:lang w:eastAsia="en-US"/>
        </w:rPr>
        <w:t xml:space="preserve"> Составлять (индивидуально или в группе) план решения проблемы (выполнения проекта). </w:t>
      </w:r>
    </w:p>
    <w:p w:rsidR="0098542E" w:rsidRPr="0098542E" w:rsidRDefault="0098542E" w:rsidP="0098542E">
      <w:pPr>
        <w:autoSpaceDE w:val="0"/>
        <w:autoSpaceDN w:val="0"/>
        <w:adjustRightInd w:val="0"/>
        <w:spacing w:after="47"/>
        <w:rPr>
          <w:rFonts w:eastAsiaTheme="minorHAnsi"/>
          <w:color w:val="000000"/>
          <w:sz w:val="23"/>
          <w:szCs w:val="23"/>
          <w:lang w:eastAsia="en-US"/>
        </w:rPr>
      </w:pPr>
      <w:r>
        <w:rPr>
          <w:rFonts w:eastAsiaTheme="minorHAnsi"/>
          <w:color w:val="000000"/>
          <w:sz w:val="23"/>
          <w:szCs w:val="23"/>
          <w:lang w:eastAsia="en-US"/>
        </w:rPr>
        <w:t>-</w:t>
      </w:r>
      <w:r w:rsidRPr="0098542E">
        <w:rPr>
          <w:rFonts w:eastAsiaTheme="minorHAnsi"/>
          <w:color w:val="000000"/>
          <w:sz w:val="23"/>
          <w:szCs w:val="23"/>
          <w:lang w:eastAsia="en-US"/>
        </w:rPr>
        <w:t xml:space="preserve"> Работая по плану, сверять свои действия с целью и, при необходимости, исправлять ошибки самостоятельно. </w:t>
      </w:r>
    </w:p>
    <w:p w:rsidR="0098542E" w:rsidRDefault="0098542E" w:rsidP="0098542E">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w:t>
      </w:r>
      <w:r w:rsidRPr="0098542E">
        <w:rPr>
          <w:rFonts w:eastAsiaTheme="minorHAnsi"/>
          <w:color w:val="000000"/>
          <w:sz w:val="23"/>
          <w:szCs w:val="23"/>
          <w:lang w:eastAsia="en-US"/>
        </w:rPr>
        <w:t xml:space="preserve"> В диалоге с учителем совершенствовать самостоятельно выработанные критерии оценки. </w:t>
      </w:r>
    </w:p>
    <w:p w:rsidR="0098542E" w:rsidRPr="0098542E" w:rsidRDefault="0098542E" w:rsidP="0098542E">
      <w:pPr>
        <w:autoSpaceDE w:val="0"/>
        <w:autoSpaceDN w:val="0"/>
        <w:adjustRightInd w:val="0"/>
        <w:rPr>
          <w:rFonts w:eastAsiaTheme="minorHAnsi"/>
          <w:color w:val="000000"/>
          <w:sz w:val="23"/>
          <w:szCs w:val="23"/>
          <w:lang w:eastAsia="en-US"/>
        </w:rPr>
      </w:pPr>
      <w:r w:rsidRPr="0098542E">
        <w:rPr>
          <w:rFonts w:eastAsiaTheme="minorHAnsi"/>
          <w:b/>
          <w:color w:val="000000"/>
          <w:sz w:val="23"/>
          <w:szCs w:val="23"/>
          <w:lang w:eastAsia="en-US"/>
        </w:rPr>
        <w:t>Предметные результаты</w:t>
      </w:r>
      <w:r>
        <w:rPr>
          <w:rFonts w:eastAsiaTheme="minorHAnsi"/>
          <w:b/>
          <w:color w:val="000000"/>
          <w:sz w:val="23"/>
          <w:szCs w:val="23"/>
          <w:lang w:eastAsia="en-US"/>
        </w:rPr>
        <w:t xml:space="preserve">. </w:t>
      </w:r>
      <w:r w:rsidRPr="0098542E">
        <w:rPr>
          <w:rFonts w:eastAsiaTheme="minorHAnsi"/>
          <w:bCs/>
          <w:color w:val="000000"/>
          <w:sz w:val="23"/>
          <w:szCs w:val="23"/>
          <w:lang w:eastAsia="en-US"/>
        </w:rPr>
        <w:t xml:space="preserve">В процессе обучения учащиеся приобретают </w:t>
      </w:r>
      <w:proofErr w:type="gramStart"/>
      <w:r w:rsidRPr="0098542E">
        <w:rPr>
          <w:rFonts w:eastAsiaTheme="minorHAnsi"/>
          <w:bCs/>
          <w:color w:val="000000"/>
          <w:sz w:val="23"/>
          <w:szCs w:val="23"/>
          <w:lang w:eastAsia="en-US"/>
        </w:rPr>
        <w:t>следующее :</w:t>
      </w:r>
      <w:proofErr w:type="gramEnd"/>
      <w:r w:rsidRPr="0098542E">
        <w:rPr>
          <w:rFonts w:eastAsiaTheme="minorHAnsi"/>
          <w:bCs/>
          <w:color w:val="000000"/>
          <w:sz w:val="23"/>
          <w:szCs w:val="23"/>
          <w:lang w:eastAsia="en-US"/>
        </w:rPr>
        <w:t xml:space="preserve"> </w:t>
      </w:r>
    </w:p>
    <w:p w:rsidR="0098542E" w:rsidRPr="0098542E" w:rsidRDefault="0098542E" w:rsidP="0098542E">
      <w:pPr>
        <w:autoSpaceDE w:val="0"/>
        <w:autoSpaceDN w:val="0"/>
        <w:adjustRightInd w:val="0"/>
        <w:spacing w:after="51"/>
        <w:rPr>
          <w:rFonts w:eastAsiaTheme="minorHAnsi"/>
          <w:color w:val="000000"/>
          <w:sz w:val="23"/>
          <w:szCs w:val="23"/>
          <w:lang w:eastAsia="en-US"/>
        </w:rPr>
      </w:pPr>
      <w:r>
        <w:rPr>
          <w:rFonts w:eastAsiaTheme="minorHAnsi"/>
          <w:color w:val="000000"/>
          <w:sz w:val="20"/>
          <w:szCs w:val="20"/>
          <w:lang w:eastAsia="en-US"/>
        </w:rPr>
        <w:t>-</w:t>
      </w:r>
      <w:r w:rsidRPr="0098542E">
        <w:rPr>
          <w:rFonts w:eastAsiaTheme="minorHAnsi"/>
          <w:color w:val="000000"/>
          <w:sz w:val="23"/>
          <w:szCs w:val="23"/>
          <w:lang w:eastAsia="en-US"/>
        </w:rPr>
        <w:t xml:space="preserve">закрепляют и систематизируют знания по основным разделам пройденного курса химии 8-9 класса общеобразовательной школы; </w:t>
      </w:r>
    </w:p>
    <w:p w:rsidR="0098542E" w:rsidRPr="0098542E" w:rsidRDefault="0098542E" w:rsidP="0098542E">
      <w:pPr>
        <w:autoSpaceDE w:val="0"/>
        <w:autoSpaceDN w:val="0"/>
        <w:adjustRightInd w:val="0"/>
        <w:spacing w:after="51"/>
        <w:rPr>
          <w:rFonts w:eastAsiaTheme="minorHAnsi"/>
          <w:color w:val="000000"/>
          <w:sz w:val="23"/>
          <w:szCs w:val="23"/>
          <w:lang w:eastAsia="en-US"/>
        </w:rPr>
      </w:pPr>
      <w:r>
        <w:rPr>
          <w:rFonts w:eastAsiaTheme="minorHAnsi"/>
          <w:color w:val="000000"/>
          <w:sz w:val="20"/>
          <w:szCs w:val="20"/>
          <w:lang w:eastAsia="en-US"/>
        </w:rPr>
        <w:t>-</w:t>
      </w:r>
      <w:r w:rsidRPr="0098542E">
        <w:rPr>
          <w:rFonts w:eastAsiaTheme="minorHAnsi"/>
          <w:color w:val="000000"/>
          <w:sz w:val="23"/>
          <w:szCs w:val="23"/>
          <w:lang w:eastAsia="en-US"/>
        </w:rPr>
        <w:t xml:space="preserve">отрабатывают применение теоретических знаний на практике решения заданий; </w:t>
      </w:r>
    </w:p>
    <w:p w:rsidR="0098542E" w:rsidRPr="0098542E" w:rsidRDefault="0098542E" w:rsidP="0098542E">
      <w:pPr>
        <w:autoSpaceDE w:val="0"/>
        <w:autoSpaceDN w:val="0"/>
        <w:adjustRightInd w:val="0"/>
        <w:spacing w:after="51"/>
        <w:rPr>
          <w:rFonts w:eastAsiaTheme="minorHAnsi"/>
          <w:color w:val="000000"/>
          <w:sz w:val="23"/>
          <w:szCs w:val="23"/>
          <w:lang w:eastAsia="en-US"/>
        </w:rPr>
      </w:pPr>
      <w:r>
        <w:rPr>
          <w:rFonts w:eastAsiaTheme="minorHAnsi"/>
          <w:color w:val="000000"/>
          <w:sz w:val="20"/>
          <w:szCs w:val="20"/>
          <w:lang w:eastAsia="en-US"/>
        </w:rPr>
        <w:t>-</w:t>
      </w:r>
      <w:r w:rsidRPr="0098542E">
        <w:rPr>
          <w:rFonts w:eastAsiaTheme="minorHAnsi"/>
          <w:color w:val="000000"/>
          <w:sz w:val="23"/>
          <w:szCs w:val="23"/>
          <w:lang w:eastAsia="en-US"/>
        </w:rPr>
        <w:t xml:space="preserve">формирующие научную картину мира; </w:t>
      </w:r>
    </w:p>
    <w:p w:rsidR="0098542E" w:rsidRPr="0098542E" w:rsidRDefault="0098542E" w:rsidP="0098542E">
      <w:pPr>
        <w:autoSpaceDE w:val="0"/>
        <w:autoSpaceDN w:val="0"/>
        <w:adjustRightInd w:val="0"/>
        <w:spacing w:after="51"/>
        <w:rPr>
          <w:rFonts w:eastAsiaTheme="minorHAnsi"/>
          <w:color w:val="000000"/>
          <w:sz w:val="23"/>
          <w:szCs w:val="23"/>
          <w:lang w:eastAsia="en-US"/>
        </w:rPr>
      </w:pPr>
      <w:r>
        <w:rPr>
          <w:rFonts w:eastAsiaTheme="minorHAnsi"/>
          <w:color w:val="000000"/>
          <w:sz w:val="20"/>
          <w:szCs w:val="20"/>
          <w:lang w:eastAsia="en-US"/>
        </w:rPr>
        <w:t>-</w:t>
      </w:r>
      <w:r w:rsidRPr="0098542E">
        <w:rPr>
          <w:rFonts w:eastAsiaTheme="minorHAnsi"/>
          <w:color w:val="000000"/>
          <w:sz w:val="23"/>
          <w:szCs w:val="23"/>
          <w:lang w:eastAsia="en-US"/>
        </w:rPr>
        <w:t xml:space="preserve">решать типовые тесты разных авторов и демонстрационной версии ФИПИ; </w:t>
      </w:r>
    </w:p>
    <w:p w:rsidR="0098542E" w:rsidRPr="0098542E" w:rsidRDefault="0098542E" w:rsidP="0098542E">
      <w:pPr>
        <w:autoSpaceDE w:val="0"/>
        <w:autoSpaceDN w:val="0"/>
        <w:adjustRightInd w:val="0"/>
        <w:rPr>
          <w:rFonts w:eastAsiaTheme="minorHAnsi"/>
          <w:b/>
          <w:color w:val="000000"/>
          <w:sz w:val="23"/>
          <w:szCs w:val="23"/>
          <w:lang w:eastAsia="en-US"/>
        </w:rPr>
      </w:pPr>
      <w:r>
        <w:rPr>
          <w:rFonts w:eastAsiaTheme="minorHAnsi"/>
          <w:color w:val="000000"/>
          <w:sz w:val="20"/>
          <w:szCs w:val="20"/>
          <w:lang w:eastAsia="en-US"/>
        </w:rPr>
        <w:t>-</w:t>
      </w:r>
      <w:r w:rsidRPr="0098542E">
        <w:rPr>
          <w:rFonts w:eastAsiaTheme="minorHAnsi"/>
          <w:color w:val="000000"/>
          <w:sz w:val="23"/>
          <w:szCs w:val="23"/>
          <w:lang w:eastAsia="en-US"/>
        </w:rPr>
        <w:t xml:space="preserve">производить расчеты химических задач согласно </w:t>
      </w:r>
      <w:proofErr w:type="gramStart"/>
      <w:r w:rsidRPr="0098542E">
        <w:rPr>
          <w:rFonts w:eastAsiaTheme="minorHAnsi"/>
          <w:color w:val="000000"/>
          <w:sz w:val="23"/>
          <w:szCs w:val="23"/>
          <w:lang w:eastAsia="en-US"/>
        </w:rPr>
        <w:t>требованиям Федерального стандарта</w:t>
      </w:r>
      <w:proofErr w:type="gramEnd"/>
      <w:r w:rsidRPr="0098542E">
        <w:rPr>
          <w:rFonts w:eastAsiaTheme="minorHAnsi"/>
          <w:color w:val="000000"/>
          <w:sz w:val="23"/>
          <w:szCs w:val="23"/>
          <w:lang w:eastAsia="en-US"/>
        </w:rPr>
        <w:t xml:space="preserve"> </w:t>
      </w:r>
      <w:r w:rsidRPr="0098542E">
        <w:rPr>
          <w:rFonts w:eastAsiaTheme="minorHAnsi"/>
          <w:b/>
          <w:color w:val="000000"/>
          <w:sz w:val="23"/>
          <w:szCs w:val="23"/>
          <w:lang w:eastAsia="en-US"/>
        </w:rPr>
        <w:t xml:space="preserve">Полученные знания должны помочь учащимся: </w:t>
      </w:r>
    </w:p>
    <w:p w:rsidR="0098542E" w:rsidRPr="0098542E" w:rsidRDefault="0098542E" w:rsidP="0098542E">
      <w:pPr>
        <w:autoSpaceDE w:val="0"/>
        <w:autoSpaceDN w:val="0"/>
        <w:adjustRightInd w:val="0"/>
        <w:spacing w:after="54"/>
        <w:rPr>
          <w:rFonts w:eastAsiaTheme="minorHAnsi"/>
          <w:color w:val="000000"/>
          <w:sz w:val="23"/>
          <w:szCs w:val="23"/>
          <w:lang w:eastAsia="en-US"/>
        </w:rPr>
      </w:pPr>
      <w:r>
        <w:rPr>
          <w:rFonts w:eastAsiaTheme="minorHAnsi"/>
          <w:color w:val="000000"/>
          <w:sz w:val="20"/>
          <w:szCs w:val="20"/>
          <w:lang w:eastAsia="en-US"/>
        </w:rPr>
        <w:t>-</w:t>
      </w:r>
      <w:r w:rsidRPr="0098542E">
        <w:rPr>
          <w:rFonts w:eastAsiaTheme="minorHAnsi"/>
          <w:color w:val="000000"/>
          <w:sz w:val="23"/>
          <w:szCs w:val="23"/>
          <w:lang w:eastAsia="en-US"/>
        </w:rPr>
        <w:t xml:space="preserve">успешно сдать экзамен по химии в новой форме; </w:t>
      </w:r>
    </w:p>
    <w:p w:rsidR="0098542E" w:rsidRPr="0098542E" w:rsidRDefault="0098542E" w:rsidP="0098542E">
      <w:pPr>
        <w:autoSpaceDE w:val="0"/>
        <w:autoSpaceDN w:val="0"/>
        <w:adjustRightInd w:val="0"/>
        <w:spacing w:after="54"/>
        <w:rPr>
          <w:rFonts w:eastAsiaTheme="minorHAnsi"/>
          <w:color w:val="000000"/>
          <w:sz w:val="23"/>
          <w:szCs w:val="23"/>
          <w:lang w:eastAsia="en-US"/>
        </w:rPr>
      </w:pPr>
      <w:r>
        <w:rPr>
          <w:rFonts w:eastAsiaTheme="minorHAnsi"/>
          <w:color w:val="000000"/>
          <w:sz w:val="20"/>
          <w:szCs w:val="20"/>
          <w:lang w:eastAsia="en-US"/>
        </w:rPr>
        <w:t xml:space="preserve">- </w:t>
      </w:r>
      <w:r w:rsidRPr="0098542E">
        <w:rPr>
          <w:rFonts w:eastAsiaTheme="minorHAnsi"/>
          <w:color w:val="000000"/>
          <w:sz w:val="23"/>
          <w:szCs w:val="23"/>
          <w:lang w:eastAsia="en-US"/>
        </w:rPr>
        <w:t xml:space="preserve">определиться в выборе индивидуальных образовательных потребностей (профиля обучения); </w:t>
      </w:r>
    </w:p>
    <w:p w:rsidR="0098542E" w:rsidRDefault="0098542E" w:rsidP="0098542E">
      <w:pPr>
        <w:autoSpaceDE w:val="0"/>
        <w:autoSpaceDN w:val="0"/>
        <w:adjustRightInd w:val="0"/>
        <w:rPr>
          <w:rFonts w:eastAsiaTheme="minorHAnsi"/>
          <w:color w:val="000000"/>
          <w:sz w:val="23"/>
          <w:szCs w:val="23"/>
          <w:lang w:eastAsia="en-US"/>
        </w:rPr>
      </w:pPr>
      <w:r>
        <w:rPr>
          <w:rFonts w:eastAsiaTheme="minorHAnsi"/>
          <w:color w:val="000000"/>
          <w:sz w:val="20"/>
          <w:szCs w:val="20"/>
          <w:lang w:eastAsia="en-US"/>
        </w:rPr>
        <w:t xml:space="preserve">- </w:t>
      </w:r>
      <w:r w:rsidRPr="0098542E">
        <w:rPr>
          <w:rFonts w:eastAsiaTheme="minorHAnsi"/>
          <w:color w:val="000000"/>
          <w:sz w:val="23"/>
          <w:szCs w:val="23"/>
          <w:lang w:eastAsia="en-US"/>
        </w:rPr>
        <w:t xml:space="preserve">закрепить практические навыки и умения </w:t>
      </w:r>
      <w:r>
        <w:rPr>
          <w:rFonts w:eastAsiaTheme="minorHAnsi"/>
          <w:color w:val="000000"/>
          <w:sz w:val="23"/>
          <w:szCs w:val="23"/>
          <w:lang w:eastAsia="en-US"/>
        </w:rPr>
        <w:t xml:space="preserve">решения </w:t>
      </w:r>
      <w:proofErr w:type="spellStart"/>
      <w:r>
        <w:rPr>
          <w:rFonts w:eastAsiaTheme="minorHAnsi"/>
          <w:color w:val="000000"/>
          <w:sz w:val="23"/>
          <w:szCs w:val="23"/>
          <w:lang w:eastAsia="en-US"/>
        </w:rPr>
        <w:t>разноуровневых</w:t>
      </w:r>
      <w:proofErr w:type="spellEnd"/>
      <w:r>
        <w:rPr>
          <w:rFonts w:eastAsiaTheme="minorHAnsi"/>
          <w:color w:val="000000"/>
          <w:sz w:val="23"/>
          <w:szCs w:val="23"/>
          <w:lang w:eastAsia="en-US"/>
        </w:rPr>
        <w:t xml:space="preserve"> заданий.</w:t>
      </w:r>
    </w:p>
    <w:p w:rsidR="0098542E" w:rsidRPr="0098542E" w:rsidRDefault="0098542E" w:rsidP="0098542E">
      <w:pPr>
        <w:autoSpaceDE w:val="0"/>
        <w:autoSpaceDN w:val="0"/>
        <w:adjustRightInd w:val="0"/>
        <w:rPr>
          <w:rFonts w:eastAsiaTheme="minorHAnsi"/>
          <w:color w:val="000000"/>
          <w:sz w:val="23"/>
          <w:szCs w:val="23"/>
          <w:lang w:eastAsia="en-US"/>
        </w:rPr>
      </w:pPr>
    </w:p>
    <w:p w:rsidR="0098542E" w:rsidRPr="00451AC5" w:rsidRDefault="0098542E" w:rsidP="00A317AB">
      <w:pPr>
        <w:spacing w:after="200" w:line="276" w:lineRule="auto"/>
        <w:ind w:left="360"/>
        <w:contextualSpacing/>
        <w:jc w:val="center"/>
        <w:rPr>
          <w:rFonts w:eastAsia="Calibri"/>
        </w:rPr>
      </w:pPr>
      <w:r w:rsidRPr="00451AC5">
        <w:rPr>
          <w:rFonts w:eastAsia="Calibri"/>
        </w:rPr>
        <w:t>4.УЧЕБНО-МЕТОДИЧЕСКОЕ ОБЕСПЕЧЕНИЕ ОБРАЗОВАТЕЛЬНОЙ ДЕЯТЕЛЬНОСТИ</w:t>
      </w:r>
    </w:p>
    <w:p w:rsidR="0098542E" w:rsidRPr="0098542E" w:rsidRDefault="0098542E" w:rsidP="0098542E">
      <w:pPr>
        <w:autoSpaceDE w:val="0"/>
        <w:autoSpaceDN w:val="0"/>
        <w:adjustRightInd w:val="0"/>
        <w:spacing w:after="51"/>
        <w:rPr>
          <w:rFonts w:eastAsiaTheme="minorHAnsi"/>
          <w:color w:val="000000"/>
          <w:lang w:eastAsia="en-US"/>
        </w:rPr>
      </w:pPr>
      <w:r w:rsidRPr="0098542E">
        <w:rPr>
          <w:rFonts w:eastAsiaTheme="minorHAnsi"/>
          <w:color w:val="000000"/>
          <w:lang w:eastAsia="en-US"/>
        </w:rPr>
        <w:t xml:space="preserve">1. </w:t>
      </w:r>
      <w:proofErr w:type="spellStart"/>
      <w:r w:rsidRPr="0098542E">
        <w:rPr>
          <w:rFonts w:eastAsiaTheme="minorHAnsi"/>
          <w:i/>
          <w:iCs/>
          <w:color w:val="000000"/>
          <w:lang w:eastAsia="en-US"/>
        </w:rPr>
        <w:t>Добротин</w:t>
      </w:r>
      <w:proofErr w:type="spellEnd"/>
      <w:r w:rsidRPr="0098542E">
        <w:rPr>
          <w:rFonts w:eastAsiaTheme="minorHAnsi"/>
          <w:i/>
          <w:iCs/>
          <w:color w:val="000000"/>
          <w:lang w:eastAsia="en-US"/>
        </w:rPr>
        <w:t xml:space="preserve"> Д.Ю., Каверина А.А., </w:t>
      </w:r>
      <w:proofErr w:type="spellStart"/>
      <w:r w:rsidRPr="0098542E">
        <w:rPr>
          <w:rFonts w:eastAsiaTheme="minorHAnsi"/>
          <w:i/>
          <w:iCs/>
          <w:color w:val="000000"/>
          <w:lang w:eastAsia="en-US"/>
        </w:rPr>
        <w:t>Болотов</w:t>
      </w:r>
      <w:proofErr w:type="spellEnd"/>
      <w:r w:rsidRPr="0098542E">
        <w:rPr>
          <w:rFonts w:eastAsiaTheme="minorHAnsi"/>
          <w:i/>
          <w:iCs/>
          <w:color w:val="000000"/>
          <w:lang w:eastAsia="en-US"/>
        </w:rPr>
        <w:t xml:space="preserve"> Д.В., </w:t>
      </w:r>
      <w:proofErr w:type="spellStart"/>
      <w:r w:rsidRPr="0098542E">
        <w:rPr>
          <w:rFonts w:eastAsiaTheme="minorHAnsi"/>
          <w:i/>
          <w:iCs/>
          <w:color w:val="000000"/>
          <w:lang w:eastAsia="en-US"/>
        </w:rPr>
        <w:t>Боровских</w:t>
      </w:r>
      <w:proofErr w:type="spellEnd"/>
      <w:r w:rsidRPr="0098542E">
        <w:rPr>
          <w:rFonts w:eastAsiaTheme="minorHAnsi"/>
          <w:i/>
          <w:iCs/>
          <w:color w:val="000000"/>
          <w:lang w:eastAsia="en-US"/>
        </w:rPr>
        <w:t xml:space="preserve"> Т.А.</w:t>
      </w:r>
      <w:r w:rsidRPr="0098542E">
        <w:rPr>
          <w:rFonts w:eastAsiaTheme="minorHAnsi"/>
          <w:color w:val="000000"/>
          <w:lang w:eastAsia="en-US"/>
        </w:rPr>
        <w:t xml:space="preserve">ГИА. Химия. Тематические тренировочные задания. М.: </w:t>
      </w:r>
      <w:proofErr w:type="spellStart"/>
      <w:r w:rsidRPr="0098542E">
        <w:rPr>
          <w:rFonts w:eastAsiaTheme="minorHAnsi"/>
          <w:color w:val="000000"/>
          <w:lang w:eastAsia="en-US"/>
        </w:rPr>
        <w:t>Эксмо</w:t>
      </w:r>
      <w:proofErr w:type="spellEnd"/>
      <w:r w:rsidRPr="0098542E">
        <w:rPr>
          <w:rFonts w:eastAsiaTheme="minorHAnsi"/>
          <w:color w:val="000000"/>
          <w:lang w:eastAsia="en-US"/>
        </w:rPr>
        <w:t xml:space="preserve">, 2019. </w:t>
      </w:r>
    </w:p>
    <w:p w:rsidR="0098542E" w:rsidRPr="0098542E" w:rsidRDefault="0098542E" w:rsidP="0098542E">
      <w:pPr>
        <w:autoSpaceDE w:val="0"/>
        <w:autoSpaceDN w:val="0"/>
        <w:adjustRightInd w:val="0"/>
        <w:spacing w:after="51"/>
        <w:rPr>
          <w:rFonts w:eastAsiaTheme="minorHAnsi"/>
          <w:color w:val="000000"/>
          <w:lang w:eastAsia="en-US"/>
        </w:rPr>
      </w:pPr>
      <w:r w:rsidRPr="0098542E">
        <w:rPr>
          <w:rFonts w:eastAsiaTheme="minorHAnsi"/>
          <w:color w:val="000000"/>
          <w:lang w:eastAsia="en-US"/>
        </w:rPr>
        <w:t>2. ФИПИ. ГИА. Экзамен в новой форме. Химия. 9 класс. Тренировочные варианты экзаменационных работ. М.: АСТ-</w:t>
      </w:r>
      <w:proofErr w:type="spellStart"/>
      <w:r w:rsidRPr="0098542E">
        <w:rPr>
          <w:rFonts w:eastAsiaTheme="minorHAnsi"/>
          <w:color w:val="000000"/>
          <w:lang w:eastAsia="en-US"/>
        </w:rPr>
        <w:t>Астрель</w:t>
      </w:r>
      <w:proofErr w:type="spellEnd"/>
      <w:r w:rsidRPr="0098542E">
        <w:rPr>
          <w:rFonts w:eastAsiaTheme="minorHAnsi"/>
          <w:color w:val="000000"/>
          <w:lang w:eastAsia="en-US"/>
        </w:rPr>
        <w:t xml:space="preserve">, 2021 </w:t>
      </w:r>
    </w:p>
    <w:p w:rsidR="0098542E" w:rsidRPr="0098542E" w:rsidRDefault="0098542E" w:rsidP="0098542E">
      <w:pPr>
        <w:autoSpaceDE w:val="0"/>
        <w:autoSpaceDN w:val="0"/>
        <w:adjustRightInd w:val="0"/>
        <w:spacing w:after="51"/>
        <w:rPr>
          <w:rFonts w:eastAsiaTheme="minorHAnsi"/>
          <w:color w:val="000000"/>
          <w:lang w:eastAsia="en-US"/>
        </w:rPr>
      </w:pPr>
      <w:r w:rsidRPr="0098542E">
        <w:rPr>
          <w:rFonts w:eastAsiaTheme="minorHAnsi"/>
          <w:color w:val="000000"/>
          <w:lang w:eastAsia="en-US"/>
        </w:rPr>
        <w:t xml:space="preserve">3. Федеральный центр тестирования. Тесты. Химия. </w:t>
      </w:r>
      <w:r w:rsidR="00A317AB">
        <w:rPr>
          <w:rFonts w:eastAsiaTheme="minorHAnsi"/>
          <w:color w:val="000000"/>
          <w:lang w:eastAsia="en-US"/>
        </w:rPr>
        <w:t>8-</w:t>
      </w:r>
      <w:r w:rsidRPr="0098542E">
        <w:rPr>
          <w:rFonts w:eastAsiaTheme="minorHAnsi"/>
          <w:color w:val="000000"/>
          <w:lang w:eastAsia="en-US"/>
        </w:rPr>
        <w:t xml:space="preserve">9 класс. Варианты и ответы централизованного тестирования. М.: ООО “РУСТЕСТ”, 2020 </w:t>
      </w:r>
    </w:p>
    <w:p w:rsidR="007F2D9C" w:rsidRPr="00A317AB" w:rsidRDefault="0098542E" w:rsidP="00A317AB">
      <w:pPr>
        <w:autoSpaceDE w:val="0"/>
        <w:autoSpaceDN w:val="0"/>
        <w:adjustRightInd w:val="0"/>
        <w:spacing w:after="51"/>
        <w:rPr>
          <w:rFonts w:eastAsiaTheme="minorHAnsi"/>
          <w:color w:val="000000"/>
          <w:lang w:eastAsia="en-US"/>
        </w:rPr>
      </w:pPr>
      <w:r w:rsidRPr="0098542E">
        <w:rPr>
          <w:rFonts w:eastAsiaTheme="minorHAnsi"/>
          <w:color w:val="000000"/>
          <w:lang w:eastAsia="en-US"/>
        </w:rPr>
        <w:t xml:space="preserve">4. </w:t>
      </w:r>
      <w:r w:rsidR="007F2D9C">
        <w:t xml:space="preserve"> Корощенко Антонина Степановна, </w:t>
      </w:r>
      <w:proofErr w:type="spellStart"/>
      <w:r w:rsidR="007F2D9C">
        <w:t>Купцова</w:t>
      </w:r>
      <w:proofErr w:type="spellEnd"/>
      <w:r w:rsidR="007F2D9C">
        <w:t xml:space="preserve"> Анна </w:t>
      </w:r>
      <w:proofErr w:type="spellStart"/>
      <w:proofErr w:type="gramStart"/>
      <w:r w:rsidR="007F2D9C">
        <w:t>Викторовна,Серия</w:t>
      </w:r>
      <w:proofErr w:type="spellEnd"/>
      <w:proofErr w:type="gramEnd"/>
      <w:r w:rsidR="007F2D9C">
        <w:t>: ОГЭ. Большой сборник тематических заданий. Издательство: АСТ, 2017 г.</w:t>
      </w:r>
    </w:p>
    <w:p w:rsidR="007F2D9C" w:rsidRDefault="00A317AB" w:rsidP="007F2D9C">
      <w:pPr>
        <w:autoSpaceDE w:val="0"/>
        <w:autoSpaceDN w:val="0"/>
        <w:adjustRightInd w:val="0"/>
      </w:pPr>
      <w:r>
        <w:t>5</w:t>
      </w:r>
      <w:r w:rsidR="007F2D9C">
        <w:t xml:space="preserve">. Медведев Юрий Николаевич. Химия ОГЭ. Типовые </w:t>
      </w:r>
      <w:proofErr w:type="spellStart"/>
      <w:r w:rsidR="007F2D9C">
        <w:t>варианты.Издательство</w:t>
      </w:r>
      <w:proofErr w:type="spellEnd"/>
      <w:r w:rsidR="007F2D9C">
        <w:t>: Экзамен, 2022 г.</w:t>
      </w:r>
    </w:p>
    <w:p w:rsidR="0098542E" w:rsidRPr="00A317AB" w:rsidRDefault="00A317AB" w:rsidP="00A317AB">
      <w:pPr>
        <w:autoSpaceDE w:val="0"/>
        <w:autoSpaceDN w:val="0"/>
        <w:adjustRightInd w:val="0"/>
      </w:pPr>
      <w:r>
        <w:t>6.</w:t>
      </w:r>
      <w:r w:rsidR="0098542E" w:rsidRPr="0098542E">
        <w:rPr>
          <w:rFonts w:eastAsiaTheme="minorHAnsi"/>
          <w:color w:val="000000"/>
          <w:lang w:eastAsia="en-US"/>
        </w:rPr>
        <w:t xml:space="preserve"> </w:t>
      </w:r>
      <w:r w:rsidR="0098542E" w:rsidRPr="0098542E">
        <w:rPr>
          <w:rFonts w:eastAsiaTheme="minorHAnsi"/>
          <w:i/>
          <w:iCs/>
          <w:color w:val="000000"/>
          <w:lang w:eastAsia="en-US"/>
        </w:rPr>
        <w:t xml:space="preserve">Хомченко А.В. </w:t>
      </w:r>
      <w:r w:rsidR="0098542E" w:rsidRPr="0098542E">
        <w:rPr>
          <w:rFonts w:eastAsiaTheme="minorHAnsi"/>
          <w:color w:val="000000"/>
          <w:lang w:eastAsia="en-US"/>
        </w:rPr>
        <w:t xml:space="preserve">Химия. Государственная итоговая аттестация (по новой форме). 9 класс. Типовые тестовые задания. М.: Экзамен, 2008. </w:t>
      </w:r>
    </w:p>
    <w:p w:rsidR="0098542E" w:rsidRPr="0098542E" w:rsidRDefault="007F2D9C" w:rsidP="0098542E">
      <w:pPr>
        <w:autoSpaceDE w:val="0"/>
        <w:autoSpaceDN w:val="0"/>
        <w:adjustRightInd w:val="0"/>
        <w:rPr>
          <w:rFonts w:eastAsiaTheme="minorHAnsi"/>
          <w:color w:val="000000"/>
          <w:lang w:eastAsia="en-US"/>
        </w:rPr>
      </w:pPr>
      <w:r>
        <w:rPr>
          <w:rFonts w:eastAsiaTheme="minorHAnsi"/>
          <w:color w:val="000000"/>
          <w:lang w:eastAsia="en-US"/>
        </w:rPr>
        <w:t>9</w:t>
      </w:r>
      <w:r w:rsidR="0098542E" w:rsidRPr="0098542E">
        <w:rPr>
          <w:rFonts w:eastAsiaTheme="minorHAnsi"/>
          <w:color w:val="000000"/>
          <w:lang w:eastAsia="en-US"/>
        </w:rPr>
        <w:t xml:space="preserve">. </w:t>
      </w:r>
      <w:r w:rsidR="0098542E" w:rsidRPr="0098542E">
        <w:rPr>
          <w:rFonts w:eastAsiaTheme="minorHAnsi"/>
          <w:i/>
          <w:iCs/>
          <w:color w:val="000000"/>
          <w:lang w:eastAsia="en-US"/>
        </w:rPr>
        <w:t xml:space="preserve">Левина Э.М. </w:t>
      </w:r>
      <w:r w:rsidR="0098542E" w:rsidRPr="0098542E">
        <w:rPr>
          <w:rFonts w:eastAsiaTheme="minorHAnsi"/>
          <w:color w:val="000000"/>
          <w:lang w:eastAsia="en-US"/>
        </w:rPr>
        <w:t xml:space="preserve">9 класс. Химия. Государственная итоговая аттестация (по новой форме). Раздаточный материал тренировочных тестов. Санкт-Петербург: ТРИГОН, 2021 </w:t>
      </w:r>
    </w:p>
    <w:p w:rsidR="0098542E" w:rsidRDefault="0098542E" w:rsidP="0098542E">
      <w:pPr>
        <w:spacing w:line="300" w:lineRule="auto"/>
        <w:ind w:left="426" w:right="40"/>
        <w:jc w:val="both"/>
        <w:rPr>
          <w:b/>
        </w:rPr>
      </w:pPr>
    </w:p>
    <w:p w:rsidR="0098542E" w:rsidRPr="00451AC5" w:rsidRDefault="0098542E" w:rsidP="005B11D6">
      <w:pPr>
        <w:spacing w:line="300" w:lineRule="auto"/>
        <w:ind w:left="284" w:right="40"/>
        <w:jc w:val="center"/>
      </w:pPr>
      <w:r w:rsidRPr="00451AC5">
        <w:t>5. МАТЕРИАЛЬНО-ТЕХНИЧЕСКОЕ ОБЕСПЕЧЕНИЕ ОБРАЗОВАТЕЛЬНОГО ПРОЦЕССА</w:t>
      </w:r>
    </w:p>
    <w:p w:rsidR="0098542E" w:rsidRDefault="0098542E" w:rsidP="0098542E">
      <w:pPr>
        <w:pStyle w:val="a9"/>
        <w:ind w:left="426"/>
        <w:jc w:val="both"/>
        <w:rPr>
          <w:rFonts w:ascii="Times New Roman" w:hAnsi="Times New Roman"/>
          <w:sz w:val="24"/>
          <w:szCs w:val="24"/>
        </w:rPr>
      </w:pPr>
      <w:r>
        <w:rPr>
          <w:rFonts w:ascii="Times New Roman" w:hAnsi="Times New Roman"/>
          <w:bCs/>
          <w:iCs/>
          <w:sz w:val="24"/>
          <w:szCs w:val="24"/>
        </w:rPr>
        <w:t xml:space="preserve">1. </w:t>
      </w:r>
      <w:r w:rsidRPr="000829AA">
        <w:rPr>
          <w:rFonts w:ascii="Times New Roman" w:hAnsi="Times New Roman"/>
          <w:bCs/>
          <w:iCs/>
          <w:sz w:val="24"/>
          <w:szCs w:val="24"/>
        </w:rPr>
        <w:t>Экранно-звуковые средства</w:t>
      </w:r>
      <w:r w:rsidRPr="000829AA">
        <w:rPr>
          <w:rFonts w:ascii="Times New Roman" w:hAnsi="Times New Roman"/>
          <w:sz w:val="24"/>
          <w:szCs w:val="24"/>
        </w:rPr>
        <w:t xml:space="preserve">: </w:t>
      </w:r>
      <w:proofErr w:type="spellStart"/>
      <w:r w:rsidRPr="000829AA">
        <w:rPr>
          <w:rFonts w:ascii="Times New Roman" w:hAnsi="Times New Roman"/>
          <w:sz w:val="24"/>
          <w:szCs w:val="24"/>
        </w:rPr>
        <w:t>видеофрагметы</w:t>
      </w:r>
      <w:proofErr w:type="spellEnd"/>
      <w:r w:rsidRPr="000829AA">
        <w:rPr>
          <w:rFonts w:ascii="Times New Roman" w:hAnsi="Times New Roman"/>
          <w:sz w:val="24"/>
          <w:szCs w:val="24"/>
        </w:rPr>
        <w:t xml:space="preserve"> и другие информационные объекты, отражаю</w:t>
      </w:r>
      <w:r>
        <w:rPr>
          <w:rFonts w:ascii="Times New Roman" w:hAnsi="Times New Roman"/>
          <w:sz w:val="24"/>
          <w:szCs w:val="24"/>
        </w:rPr>
        <w:t>щие основные темы курса химии.</w:t>
      </w:r>
    </w:p>
    <w:p w:rsidR="0098542E" w:rsidRPr="000829AA" w:rsidRDefault="0098542E" w:rsidP="0098542E">
      <w:pPr>
        <w:pStyle w:val="a9"/>
        <w:ind w:left="426"/>
        <w:jc w:val="both"/>
        <w:rPr>
          <w:rFonts w:ascii="Times New Roman" w:hAnsi="Times New Roman"/>
          <w:sz w:val="24"/>
          <w:szCs w:val="24"/>
        </w:rPr>
      </w:pPr>
      <w:r>
        <w:rPr>
          <w:rFonts w:ascii="Times New Roman" w:hAnsi="Times New Roman"/>
          <w:sz w:val="24"/>
          <w:szCs w:val="24"/>
        </w:rPr>
        <w:t>2</w:t>
      </w:r>
      <w:r w:rsidRPr="000829AA">
        <w:rPr>
          <w:rFonts w:ascii="Times New Roman" w:hAnsi="Times New Roman"/>
          <w:sz w:val="24"/>
          <w:szCs w:val="24"/>
        </w:rPr>
        <w:t>. Электронно-</w:t>
      </w:r>
      <w:proofErr w:type="spellStart"/>
      <w:r w:rsidRPr="000829AA">
        <w:rPr>
          <w:rFonts w:ascii="Times New Roman" w:hAnsi="Times New Roman"/>
          <w:sz w:val="24"/>
          <w:szCs w:val="24"/>
        </w:rPr>
        <w:t>програмное</w:t>
      </w:r>
      <w:proofErr w:type="spellEnd"/>
      <w:r w:rsidRPr="000829AA">
        <w:rPr>
          <w:rFonts w:ascii="Times New Roman" w:hAnsi="Times New Roman"/>
          <w:sz w:val="24"/>
          <w:szCs w:val="24"/>
        </w:rPr>
        <w:t xml:space="preserve"> обеспечение:</w:t>
      </w:r>
    </w:p>
    <w:p w:rsidR="0098542E" w:rsidRPr="000829AA" w:rsidRDefault="0098542E" w:rsidP="0098542E">
      <w:pPr>
        <w:pStyle w:val="a9"/>
        <w:numPr>
          <w:ilvl w:val="0"/>
          <w:numId w:val="4"/>
        </w:numPr>
        <w:ind w:left="851"/>
        <w:rPr>
          <w:rFonts w:ascii="Times New Roman" w:hAnsi="Times New Roman"/>
          <w:sz w:val="24"/>
          <w:szCs w:val="24"/>
        </w:rPr>
      </w:pPr>
      <w:r w:rsidRPr="000829AA">
        <w:rPr>
          <w:rFonts w:ascii="Times New Roman" w:hAnsi="Times New Roman"/>
          <w:sz w:val="24"/>
          <w:szCs w:val="24"/>
        </w:rPr>
        <w:t>Компьютер</w:t>
      </w:r>
    </w:p>
    <w:p w:rsidR="0098542E" w:rsidRPr="000829AA" w:rsidRDefault="0098542E" w:rsidP="0098542E">
      <w:pPr>
        <w:pStyle w:val="a9"/>
        <w:numPr>
          <w:ilvl w:val="0"/>
          <w:numId w:val="4"/>
        </w:numPr>
        <w:ind w:left="851"/>
        <w:rPr>
          <w:rFonts w:ascii="Times New Roman" w:hAnsi="Times New Roman"/>
          <w:sz w:val="24"/>
          <w:szCs w:val="24"/>
        </w:rPr>
      </w:pPr>
      <w:r w:rsidRPr="000829AA">
        <w:rPr>
          <w:rFonts w:ascii="Times New Roman" w:hAnsi="Times New Roman"/>
          <w:sz w:val="24"/>
          <w:szCs w:val="24"/>
        </w:rPr>
        <w:t>Презентационное оборудование</w:t>
      </w:r>
    </w:p>
    <w:p w:rsidR="0098542E" w:rsidRDefault="0098542E" w:rsidP="0098542E">
      <w:pPr>
        <w:autoSpaceDE w:val="0"/>
        <w:autoSpaceDN w:val="0"/>
        <w:adjustRightInd w:val="0"/>
      </w:pPr>
    </w:p>
    <w:p w:rsidR="0098542E" w:rsidRDefault="0098542E" w:rsidP="0098542E">
      <w:pPr>
        <w:autoSpaceDE w:val="0"/>
        <w:autoSpaceDN w:val="0"/>
        <w:adjustRightInd w:val="0"/>
      </w:pPr>
    </w:p>
    <w:p w:rsidR="0098542E" w:rsidRDefault="0098542E" w:rsidP="0098542E">
      <w:pPr>
        <w:autoSpaceDE w:val="0"/>
        <w:autoSpaceDN w:val="0"/>
        <w:adjustRightInd w:val="0"/>
      </w:pPr>
    </w:p>
    <w:p w:rsidR="0098542E" w:rsidRDefault="0098542E" w:rsidP="0098542E">
      <w:pPr>
        <w:autoSpaceDE w:val="0"/>
        <w:autoSpaceDN w:val="0"/>
        <w:adjustRightInd w:val="0"/>
      </w:pPr>
    </w:p>
    <w:p w:rsidR="0098542E" w:rsidRDefault="0098542E" w:rsidP="0098542E">
      <w:pPr>
        <w:autoSpaceDE w:val="0"/>
        <w:autoSpaceDN w:val="0"/>
        <w:adjustRightInd w:val="0"/>
      </w:pPr>
    </w:p>
    <w:p w:rsidR="0098542E" w:rsidRDefault="0098542E" w:rsidP="0098542E">
      <w:pPr>
        <w:autoSpaceDE w:val="0"/>
        <w:autoSpaceDN w:val="0"/>
        <w:adjustRightInd w:val="0"/>
      </w:pPr>
    </w:p>
    <w:p w:rsidR="0098542E" w:rsidRDefault="0098542E" w:rsidP="0098542E">
      <w:pPr>
        <w:autoSpaceDE w:val="0"/>
        <w:autoSpaceDN w:val="0"/>
        <w:adjustRightInd w:val="0"/>
      </w:pPr>
    </w:p>
    <w:p w:rsidR="0098542E" w:rsidRDefault="0098542E" w:rsidP="0098542E">
      <w:pPr>
        <w:autoSpaceDE w:val="0"/>
        <w:autoSpaceDN w:val="0"/>
        <w:adjustRightInd w:val="0"/>
        <w:rPr>
          <w:rFonts w:eastAsiaTheme="minorHAnsi"/>
          <w:color w:val="000000"/>
          <w:sz w:val="23"/>
          <w:szCs w:val="23"/>
          <w:lang w:eastAsia="en-US"/>
        </w:rPr>
      </w:pPr>
    </w:p>
    <w:p w:rsidR="0098542E" w:rsidRDefault="0098542E" w:rsidP="0098542E">
      <w:pPr>
        <w:autoSpaceDE w:val="0"/>
        <w:autoSpaceDN w:val="0"/>
        <w:adjustRightInd w:val="0"/>
        <w:rPr>
          <w:rFonts w:eastAsiaTheme="minorHAnsi"/>
          <w:color w:val="000000"/>
          <w:sz w:val="23"/>
          <w:szCs w:val="23"/>
          <w:lang w:eastAsia="en-US"/>
        </w:rPr>
        <w:sectPr w:rsidR="0098542E" w:rsidSect="00A317AB">
          <w:footerReference w:type="default" r:id="rId9"/>
          <w:pgSz w:w="11906" w:h="16838"/>
          <w:pgMar w:top="1134" w:right="850" w:bottom="709" w:left="1134" w:header="708" w:footer="708" w:gutter="0"/>
          <w:cols w:space="708"/>
          <w:titlePg/>
          <w:docGrid w:linePitch="360"/>
        </w:sectPr>
      </w:pPr>
    </w:p>
    <w:p w:rsidR="0098542E" w:rsidRPr="0098542E" w:rsidRDefault="0098542E" w:rsidP="007A3E31">
      <w:pPr>
        <w:shd w:val="clear" w:color="auto" w:fill="FFFFFF"/>
        <w:autoSpaceDE w:val="0"/>
        <w:autoSpaceDN w:val="0"/>
        <w:adjustRightInd w:val="0"/>
        <w:spacing w:line="360" w:lineRule="auto"/>
        <w:rPr>
          <w:rFonts w:eastAsiaTheme="minorHAnsi"/>
          <w:color w:val="000000"/>
          <w:sz w:val="23"/>
          <w:szCs w:val="23"/>
          <w:lang w:eastAsia="en-US"/>
        </w:rPr>
      </w:pPr>
    </w:p>
    <w:sectPr w:rsidR="0098542E" w:rsidRPr="0098542E" w:rsidSect="0098542E">
      <w:pgSz w:w="16838" w:h="11906" w:orient="landscape"/>
      <w:pgMar w:top="1701" w:right="1134"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73B" w:rsidRDefault="00E1773B" w:rsidP="00650CBA">
      <w:r>
        <w:separator/>
      </w:r>
    </w:p>
  </w:endnote>
  <w:endnote w:type="continuationSeparator" w:id="0">
    <w:p w:rsidR="00E1773B" w:rsidRDefault="00E1773B" w:rsidP="00650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79086"/>
    </w:sdtPr>
    <w:sdtEndPr/>
    <w:sdtContent>
      <w:p w:rsidR="0098542E" w:rsidRDefault="00530F4F">
        <w:pPr>
          <w:pStyle w:val="a5"/>
          <w:jc w:val="center"/>
        </w:pPr>
        <w:r>
          <w:fldChar w:fldCharType="begin"/>
        </w:r>
        <w:r w:rsidR="007F2D9C">
          <w:instrText xml:space="preserve"> PAGE   \* MERGEFORMAT </w:instrText>
        </w:r>
        <w:r>
          <w:fldChar w:fldCharType="separate"/>
        </w:r>
        <w:r w:rsidR="0020558E">
          <w:rPr>
            <w:noProof/>
          </w:rPr>
          <w:t>6</w:t>
        </w:r>
        <w:r>
          <w:rPr>
            <w:noProof/>
          </w:rPr>
          <w:fldChar w:fldCharType="end"/>
        </w:r>
      </w:p>
    </w:sdtContent>
  </w:sdt>
  <w:p w:rsidR="0098542E" w:rsidRDefault="0098542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73B" w:rsidRDefault="00E1773B" w:rsidP="00650CBA">
      <w:r>
        <w:separator/>
      </w:r>
    </w:p>
  </w:footnote>
  <w:footnote w:type="continuationSeparator" w:id="0">
    <w:p w:rsidR="00E1773B" w:rsidRDefault="00E1773B" w:rsidP="00650C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D3FB3"/>
    <w:multiLevelType w:val="hybridMultilevel"/>
    <w:tmpl w:val="CC2E87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D232D6"/>
    <w:multiLevelType w:val="hybridMultilevel"/>
    <w:tmpl w:val="D5D00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1DA46D2"/>
    <w:multiLevelType w:val="multilevel"/>
    <w:tmpl w:val="4B04385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D1C60BB"/>
    <w:multiLevelType w:val="multilevel"/>
    <w:tmpl w:val="63AC32EA"/>
    <w:lvl w:ilvl="0">
      <w:start w:val="1"/>
      <w:numFmt w:val="decimal"/>
      <w:lvlText w:val="%1."/>
      <w:lvlJc w:val="left"/>
      <w:pPr>
        <w:ind w:left="720" w:hanging="360"/>
      </w:pPr>
      <w:rPr>
        <w:rFonts w:hint="default"/>
        <w:color w:val="00000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55E87F22"/>
    <w:multiLevelType w:val="multilevel"/>
    <w:tmpl w:val="63AC32EA"/>
    <w:lvl w:ilvl="0">
      <w:start w:val="1"/>
      <w:numFmt w:val="decimal"/>
      <w:lvlText w:val="%1."/>
      <w:lvlJc w:val="left"/>
      <w:pPr>
        <w:ind w:left="720" w:hanging="360"/>
      </w:pPr>
      <w:rPr>
        <w:rFonts w:hint="default"/>
        <w:color w:val="000000"/>
      </w:rPr>
    </w:lvl>
    <w:lvl w:ilvl="1">
      <w:start w:val="1"/>
      <w:numFmt w:val="decimal"/>
      <w:isLgl/>
      <w:lvlText w:val="%1.%2."/>
      <w:lvlJc w:val="left"/>
      <w:pPr>
        <w:ind w:left="1146"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99C0875"/>
    <w:multiLevelType w:val="hybridMultilevel"/>
    <w:tmpl w:val="46A0D848"/>
    <w:lvl w:ilvl="0" w:tplc="0419000F">
      <w:start w:val="1"/>
      <w:numFmt w:val="decimal"/>
      <w:lvlText w:val="%1."/>
      <w:lvlJc w:val="left"/>
      <w:pPr>
        <w:ind w:left="144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50CBA"/>
    <w:rsid w:val="000638C1"/>
    <w:rsid w:val="000F0245"/>
    <w:rsid w:val="001D2C40"/>
    <w:rsid w:val="0020558E"/>
    <w:rsid w:val="00306C14"/>
    <w:rsid w:val="003351B3"/>
    <w:rsid w:val="00391F01"/>
    <w:rsid w:val="003A5204"/>
    <w:rsid w:val="00451AC5"/>
    <w:rsid w:val="004C0EFA"/>
    <w:rsid w:val="004E01AC"/>
    <w:rsid w:val="00530F4F"/>
    <w:rsid w:val="005556CE"/>
    <w:rsid w:val="00556A30"/>
    <w:rsid w:val="005B11D6"/>
    <w:rsid w:val="00650CBA"/>
    <w:rsid w:val="006C2B41"/>
    <w:rsid w:val="0070251D"/>
    <w:rsid w:val="007152B1"/>
    <w:rsid w:val="00750AE4"/>
    <w:rsid w:val="007A3E31"/>
    <w:rsid w:val="007E0065"/>
    <w:rsid w:val="007F2D9C"/>
    <w:rsid w:val="00884E87"/>
    <w:rsid w:val="008D557A"/>
    <w:rsid w:val="0098542E"/>
    <w:rsid w:val="00A317AB"/>
    <w:rsid w:val="00AF6E39"/>
    <w:rsid w:val="00B14751"/>
    <w:rsid w:val="00BB0DCF"/>
    <w:rsid w:val="00BC2F69"/>
    <w:rsid w:val="00CB715D"/>
    <w:rsid w:val="00DA1200"/>
    <w:rsid w:val="00E1544F"/>
    <w:rsid w:val="00E1773B"/>
    <w:rsid w:val="00E61DBF"/>
    <w:rsid w:val="00EE4CB7"/>
    <w:rsid w:val="00F25684"/>
    <w:rsid w:val="00F31B6F"/>
    <w:rsid w:val="00F36DF2"/>
    <w:rsid w:val="00F9019D"/>
    <w:rsid w:val="00FB16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C3D008-7164-42FB-8674-2852C215F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0C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650CBA"/>
    <w:pPr>
      <w:tabs>
        <w:tab w:val="center" w:pos="4677"/>
        <w:tab w:val="right" w:pos="9355"/>
      </w:tabs>
    </w:pPr>
  </w:style>
  <w:style w:type="character" w:customStyle="1" w:styleId="a4">
    <w:name w:val="Верхний колонтитул Знак"/>
    <w:basedOn w:val="a0"/>
    <w:link w:val="a3"/>
    <w:uiPriority w:val="99"/>
    <w:semiHidden/>
    <w:rsid w:val="00650CBA"/>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650CBA"/>
    <w:pPr>
      <w:tabs>
        <w:tab w:val="center" w:pos="4677"/>
        <w:tab w:val="right" w:pos="9355"/>
      </w:tabs>
    </w:pPr>
  </w:style>
  <w:style w:type="character" w:customStyle="1" w:styleId="a6">
    <w:name w:val="Нижний колонтитул Знак"/>
    <w:basedOn w:val="a0"/>
    <w:link w:val="a5"/>
    <w:uiPriority w:val="99"/>
    <w:rsid w:val="00650CBA"/>
    <w:rPr>
      <w:rFonts w:ascii="Times New Roman" w:eastAsia="Times New Roman" w:hAnsi="Times New Roman" w:cs="Times New Roman"/>
      <w:sz w:val="24"/>
      <w:szCs w:val="24"/>
      <w:lang w:eastAsia="ru-RU"/>
    </w:rPr>
  </w:style>
  <w:style w:type="paragraph" w:customStyle="1" w:styleId="Default">
    <w:name w:val="Default"/>
    <w:rsid w:val="00650CBA"/>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7">
    <w:name w:val="List Paragraph"/>
    <w:basedOn w:val="a"/>
    <w:link w:val="a8"/>
    <w:uiPriority w:val="99"/>
    <w:qFormat/>
    <w:rsid w:val="00650CBA"/>
    <w:pPr>
      <w:spacing w:after="200" w:line="276" w:lineRule="auto"/>
      <w:ind w:left="720"/>
      <w:contextualSpacing/>
    </w:pPr>
    <w:rPr>
      <w:rFonts w:ascii="Calibri" w:eastAsia="Calibri" w:hAnsi="Calibri"/>
      <w:sz w:val="22"/>
      <w:szCs w:val="22"/>
      <w:lang w:eastAsia="en-US"/>
    </w:rPr>
  </w:style>
  <w:style w:type="character" w:customStyle="1" w:styleId="a8">
    <w:name w:val="Абзац списка Знак"/>
    <w:link w:val="a7"/>
    <w:uiPriority w:val="99"/>
    <w:locked/>
    <w:rsid w:val="00650CBA"/>
    <w:rPr>
      <w:rFonts w:ascii="Calibri" w:eastAsia="Calibri" w:hAnsi="Calibri" w:cs="Times New Roman"/>
    </w:rPr>
  </w:style>
  <w:style w:type="character" w:customStyle="1" w:styleId="apple-style-span">
    <w:name w:val="apple-style-span"/>
    <w:rsid w:val="00650CBA"/>
  </w:style>
  <w:style w:type="paragraph" w:styleId="a9">
    <w:name w:val="No Spacing"/>
    <w:aliases w:val="основа"/>
    <w:link w:val="aa"/>
    <w:qFormat/>
    <w:rsid w:val="00F36DF2"/>
    <w:pPr>
      <w:spacing w:after="0" w:line="240" w:lineRule="auto"/>
    </w:pPr>
    <w:rPr>
      <w:rFonts w:ascii="Calibri" w:eastAsia="Calibri" w:hAnsi="Calibri" w:cs="Times New Roman"/>
    </w:rPr>
  </w:style>
  <w:style w:type="character" w:customStyle="1" w:styleId="aa">
    <w:name w:val="Без интервала Знак"/>
    <w:aliases w:val="основа Знак"/>
    <w:link w:val="a9"/>
    <w:rsid w:val="00F36DF2"/>
    <w:rPr>
      <w:rFonts w:ascii="Calibri" w:eastAsia="Calibri" w:hAnsi="Calibri" w:cs="Times New Roman"/>
    </w:rPr>
  </w:style>
  <w:style w:type="character" w:customStyle="1" w:styleId="apple-converted-space">
    <w:name w:val="apple-converted-space"/>
    <w:rsid w:val="00F36DF2"/>
  </w:style>
  <w:style w:type="paragraph" w:styleId="ab">
    <w:name w:val="Balloon Text"/>
    <w:basedOn w:val="a"/>
    <w:link w:val="ac"/>
    <w:uiPriority w:val="99"/>
    <w:semiHidden/>
    <w:unhideWhenUsed/>
    <w:rsid w:val="00AF6E39"/>
    <w:rPr>
      <w:rFonts w:ascii="Tahoma" w:hAnsi="Tahoma" w:cs="Tahoma"/>
      <w:sz w:val="16"/>
      <w:szCs w:val="16"/>
    </w:rPr>
  </w:style>
  <w:style w:type="character" w:customStyle="1" w:styleId="ac">
    <w:name w:val="Текст выноски Знак"/>
    <w:basedOn w:val="a0"/>
    <w:link w:val="ab"/>
    <w:uiPriority w:val="99"/>
    <w:semiHidden/>
    <w:rsid w:val="00AF6E3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49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0D6A8-0979-40B8-A6C2-227CC9155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Pages>
  <Words>1895</Words>
  <Characters>10807</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Учетная запись Майкрософт</cp:lastModifiedBy>
  <cp:revision>9</cp:revision>
  <dcterms:created xsi:type="dcterms:W3CDTF">2022-09-12T02:30:00Z</dcterms:created>
  <dcterms:modified xsi:type="dcterms:W3CDTF">2022-10-31T13:49:00Z</dcterms:modified>
</cp:coreProperties>
</file>